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3E4250" w14:textId="504AC3B7" w:rsidR="007F7174" w:rsidRDefault="007F7174" w:rsidP="007F7174">
      <w:pPr>
        <w:pStyle w:val="CRCoverPage"/>
        <w:tabs>
          <w:tab w:val="right" w:pos="9639"/>
        </w:tabs>
        <w:spacing w:after="0"/>
        <w:rPr>
          <w:b/>
          <w:i/>
          <w:noProof/>
          <w:sz w:val="28"/>
          <w:lang w:eastAsia="zh-CN"/>
        </w:rPr>
      </w:pPr>
      <w:r>
        <w:rPr>
          <w:b/>
          <w:noProof/>
          <w:sz w:val="24"/>
        </w:rPr>
        <w:t>3GPP TSG-CT WG</w:t>
      </w:r>
      <w:r>
        <w:rPr>
          <w:rFonts w:hint="eastAsia"/>
          <w:b/>
          <w:noProof/>
          <w:sz w:val="24"/>
          <w:lang w:eastAsia="zh-CN"/>
        </w:rPr>
        <w:t>1</w:t>
      </w:r>
      <w:r>
        <w:rPr>
          <w:b/>
          <w:noProof/>
          <w:sz w:val="24"/>
        </w:rPr>
        <w:t xml:space="preserve"> Meeting #1</w:t>
      </w:r>
      <w:r>
        <w:rPr>
          <w:rFonts w:hint="eastAsia"/>
          <w:b/>
          <w:noProof/>
          <w:sz w:val="24"/>
          <w:lang w:eastAsia="zh-CN"/>
        </w:rPr>
        <w:t>51</w:t>
      </w:r>
      <w:r>
        <w:rPr>
          <w:b/>
          <w:i/>
          <w:noProof/>
          <w:sz w:val="28"/>
        </w:rPr>
        <w:tab/>
      </w:r>
      <w:r w:rsidRPr="00001DE5">
        <w:rPr>
          <w:b/>
          <w:noProof/>
          <w:sz w:val="24"/>
        </w:rPr>
        <w:t>C</w:t>
      </w:r>
      <w:r>
        <w:rPr>
          <w:rFonts w:hint="eastAsia"/>
          <w:b/>
          <w:noProof/>
          <w:sz w:val="24"/>
          <w:lang w:eastAsia="zh-CN"/>
        </w:rPr>
        <w:t>1</w:t>
      </w:r>
      <w:r w:rsidRPr="00001DE5">
        <w:rPr>
          <w:b/>
          <w:noProof/>
          <w:sz w:val="24"/>
        </w:rPr>
        <w:t>-24</w:t>
      </w:r>
      <w:r w:rsidR="002D44B8">
        <w:rPr>
          <w:rFonts w:hint="eastAsia"/>
          <w:b/>
          <w:noProof/>
          <w:sz w:val="24"/>
          <w:lang w:eastAsia="zh-CN"/>
        </w:rPr>
        <w:t>5161</w:t>
      </w:r>
    </w:p>
    <w:p w14:paraId="1382F3BF" w14:textId="77777777" w:rsidR="007F7174" w:rsidRPr="007861B8" w:rsidRDefault="007F7174" w:rsidP="007F7174">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hint="eastAsia"/>
          <w:b/>
          <w:noProof/>
          <w:sz w:val="24"/>
          <w:lang w:eastAsia="zh-CN"/>
        </w:rPr>
        <w:t>Hefei</w:t>
      </w:r>
      <w:r>
        <w:rPr>
          <w:rFonts w:ascii="Arial" w:hAnsi="Arial"/>
          <w:b/>
          <w:noProof/>
          <w:sz w:val="24"/>
        </w:rPr>
        <w:t xml:space="preserve">, </w:t>
      </w:r>
      <w:r>
        <w:rPr>
          <w:rFonts w:ascii="Arial" w:hAnsi="Arial" w:hint="eastAsia"/>
          <w:b/>
          <w:noProof/>
          <w:sz w:val="24"/>
          <w:lang w:eastAsia="zh-CN"/>
        </w:rPr>
        <w:t>China</w:t>
      </w:r>
      <w:r w:rsidRPr="0024223A">
        <w:rPr>
          <w:rFonts w:ascii="Arial" w:hAnsi="Arial"/>
          <w:b/>
          <w:noProof/>
          <w:sz w:val="24"/>
        </w:rPr>
        <w:t xml:space="preserve">; </w:t>
      </w:r>
      <w:r>
        <w:rPr>
          <w:rFonts w:ascii="Arial" w:hAnsi="Arial"/>
          <w:b/>
          <w:noProof/>
          <w:sz w:val="24"/>
        </w:rPr>
        <w:t>1</w:t>
      </w:r>
      <w:r>
        <w:rPr>
          <w:rFonts w:ascii="Arial" w:hAnsi="Arial" w:hint="eastAsia"/>
          <w:b/>
          <w:noProof/>
          <w:sz w:val="24"/>
          <w:lang w:eastAsia="zh-CN"/>
        </w:rPr>
        <w:t>4</w:t>
      </w:r>
      <w:r>
        <w:rPr>
          <w:rFonts w:ascii="Arial" w:hAnsi="Arial"/>
          <w:b/>
          <w:noProof/>
          <w:sz w:val="24"/>
        </w:rPr>
        <w:t>th</w:t>
      </w:r>
      <w:r w:rsidRPr="0024223A">
        <w:rPr>
          <w:rFonts w:ascii="Arial" w:hAnsi="Arial"/>
          <w:b/>
          <w:noProof/>
          <w:sz w:val="24"/>
        </w:rPr>
        <w:t xml:space="preserve"> – </w:t>
      </w:r>
      <w:r>
        <w:rPr>
          <w:rFonts w:ascii="Arial" w:hAnsi="Arial" w:hint="eastAsia"/>
          <w:b/>
          <w:noProof/>
          <w:sz w:val="24"/>
          <w:lang w:eastAsia="zh-CN"/>
        </w:rPr>
        <w:t>18th</w:t>
      </w:r>
      <w:r w:rsidRPr="0024223A">
        <w:rPr>
          <w:rFonts w:ascii="Arial" w:hAnsi="Arial"/>
          <w:b/>
          <w:noProof/>
          <w:sz w:val="24"/>
        </w:rPr>
        <w:t xml:space="preserve"> </w:t>
      </w:r>
      <w:r>
        <w:rPr>
          <w:rFonts w:ascii="Arial" w:hAnsi="Arial" w:hint="eastAsia"/>
          <w:b/>
          <w:noProof/>
          <w:sz w:val="24"/>
          <w:lang w:eastAsia="zh-CN"/>
        </w:rPr>
        <w:t>October</w:t>
      </w:r>
      <w:r w:rsidRPr="0024223A">
        <w:rPr>
          <w:rFonts w:ascii="Arial" w:hAnsi="Arial"/>
          <w:b/>
          <w:noProof/>
          <w:sz w:val="24"/>
        </w:rPr>
        <w:t xml:space="preserve"> 2024</w:t>
      </w:r>
      <w:r w:rsidRPr="006C2E80">
        <w:tab/>
      </w:r>
      <w:r w:rsidRPr="007861B8">
        <w:rPr>
          <w:rFonts w:ascii="Arial" w:eastAsia="Batang" w:hAnsi="Arial" w:cs="Arial"/>
          <w:b/>
          <w:noProof/>
          <w:lang w:eastAsia="zh-CN"/>
        </w:rPr>
        <w:t>(revision of xx-yyxxxx)</w:t>
      </w:r>
    </w:p>
    <w:p w14:paraId="21CDA375" w14:textId="77777777" w:rsidR="007F7174" w:rsidRPr="006E5DD5" w:rsidRDefault="007F7174" w:rsidP="007F7174">
      <w:pPr>
        <w:pBdr>
          <w:bottom w:val="single" w:sz="4" w:space="1" w:color="auto"/>
        </w:pBdr>
        <w:tabs>
          <w:tab w:val="right" w:pos="9639"/>
        </w:tabs>
        <w:jc w:val="both"/>
        <w:outlineLvl w:val="0"/>
        <w:rPr>
          <w:rFonts w:ascii="Arial" w:eastAsia="Batang" w:hAnsi="Arial" w:cs="Arial"/>
          <w:b/>
          <w:sz w:val="24"/>
          <w:lang w:eastAsia="zh-CN"/>
        </w:rPr>
      </w:pPr>
    </w:p>
    <w:p w14:paraId="69047467" w14:textId="735EFD5F" w:rsidR="007F7174" w:rsidRDefault="007F7174" w:rsidP="007F7174">
      <w:pPr>
        <w:pStyle w:val="CRCoverPage"/>
        <w:tabs>
          <w:tab w:val="right" w:pos="9639"/>
        </w:tabs>
        <w:spacing w:after="0"/>
        <w:rPr>
          <w:b/>
          <w:i/>
          <w:noProof/>
          <w:sz w:val="28"/>
          <w:lang w:eastAsia="zh-CN"/>
        </w:rPr>
      </w:pPr>
      <w:r>
        <w:rPr>
          <w:b/>
          <w:noProof/>
          <w:sz w:val="24"/>
        </w:rPr>
        <w:t>3GPP TSG-CT WG</w:t>
      </w:r>
      <w:r>
        <w:rPr>
          <w:rFonts w:hint="eastAsia"/>
          <w:b/>
          <w:noProof/>
          <w:sz w:val="24"/>
          <w:lang w:eastAsia="zh-CN"/>
        </w:rPr>
        <w:t>3</w:t>
      </w:r>
      <w:r>
        <w:rPr>
          <w:b/>
          <w:noProof/>
          <w:sz w:val="24"/>
        </w:rPr>
        <w:t xml:space="preserve"> Meeting #1</w:t>
      </w:r>
      <w:r>
        <w:rPr>
          <w:rFonts w:hint="eastAsia"/>
          <w:b/>
          <w:noProof/>
          <w:sz w:val="24"/>
          <w:lang w:eastAsia="zh-CN"/>
        </w:rPr>
        <w:t>37</w:t>
      </w:r>
      <w:r>
        <w:rPr>
          <w:b/>
          <w:i/>
          <w:noProof/>
          <w:sz w:val="28"/>
        </w:rPr>
        <w:tab/>
      </w:r>
      <w:r w:rsidRPr="00001DE5">
        <w:rPr>
          <w:b/>
          <w:noProof/>
          <w:sz w:val="24"/>
        </w:rPr>
        <w:t>C</w:t>
      </w:r>
      <w:r>
        <w:rPr>
          <w:rFonts w:hint="eastAsia"/>
          <w:b/>
          <w:noProof/>
          <w:sz w:val="24"/>
          <w:lang w:eastAsia="zh-CN"/>
        </w:rPr>
        <w:t>3</w:t>
      </w:r>
      <w:r w:rsidRPr="00001DE5">
        <w:rPr>
          <w:b/>
          <w:noProof/>
          <w:sz w:val="24"/>
        </w:rPr>
        <w:t>-24</w:t>
      </w:r>
      <w:r w:rsidR="002D44B8">
        <w:rPr>
          <w:rFonts w:hint="eastAsia"/>
          <w:b/>
          <w:noProof/>
          <w:sz w:val="24"/>
          <w:lang w:eastAsia="zh-CN"/>
        </w:rPr>
        <w:t>5050</w:t>
      </w:r>
    </w:p>
    <w:p w14:paraId="6AF27665" w14:textId="77777777" w:rsidR="007F7174" w:rsidRPr="007861B8" w:rsidRDefault="007F7174" w:rsidP="007F7174">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hint="eastAsia"/>
          <w:b/>
          <w:noProof/>
          <w:sz w:val="24"/>
          <w:lang w:eastAsia="zh-CN"/>
        </w:rPr>
        <w:t>Hefei</w:t>
      </w:r>
      <w:r>
        <w:rPr>
          <w:rFonts w:ascii="Arial" w:hAnsi="Arial"/>
          <w:b/>
          <w:noProof/>
          <w:sz w:val="24"/>
        </w:rPr>
        <w:t xml:space="preserve">, </w:t>
      </w:r>
      <w:r>
        <w:rPr>
          <w:rFonts w:ascii="Arial" w:hAnsi="Arial" w:hint="eastAsia"/>
          <w:b/>
          <w:noProof/>
          <w:sz w:val="24"/>
          <w:lang w:eastAsia="zh-CN"/>
        </w:rPr>
        <w:t>China</w:t>
      </w:r>
      <w:r w:rsidRPr="0024223A">
        <w:rPr>
          <w:rFonts w:ascii="Arial" w:hAnsi="Arial"/>
          <w:b/>
          <w:noProof/>
          <w:sz w:val="24"/>
        </w:rPr>
        <w:t xml:space="preserve">; </w:t>
      </w:r>
      <w:r>
        <w:rPr>
          <w:rFonts w:ascii="Arial" w:hAnsi="Arial"/>
          <w:b/>
          <w:noProof/>
          <w:sz w:val="24"/>
        </w:rPr>
        <w:t>1</w:t>
      </w:r>
      <w:r>
        <w:rPr>
          <w:rFonts w:ascii="Arial" w:hAnsi="Arial" w:hint="eastAsia"/>
          <w:b/>
          <w:noProof/>
          <w:sz w:val="24"/>
          <w:lang w:eastAsia="zh-CN"/>
        </w:rPr>
        <w:t>4</w:t>
      </w:r>
      <w:r>
        <w:rPr>
          <w:rFonts w:ascii="Arial" w:hAnsi="Arial"/>
          <w:b/>
          <w:noProof/>
          <w:sz w:val="24"/>
        </w:rPr>
        <w:t>th</w:t>
      </w:r>
      <w:r w:rsidRPr="0024223A">
        <w:rPr>
          <w:rFonts w:ascii="Arial" w:hAnsi="Arial"/>
          <w:b/>
          <w:noProof/>
          <w:sz w:val="24"/>
        </w:rPr>
        <w:t xml:space="preserve"> – </w:t>
      </w:r>
      <w:r>
        <w:rPr>
          <w:rFonts w:ascii="Arial" w:hAnsi="Arial" w:hint="eastAsia"/>
          <w:b/>
          <w:noProof/>
          <w:sz w:val="24"/>
          <w:lang w:eastAsia="zh-CN"/>
        </w:rPr>
        <w:t>18th</w:t>
      </w:r>
      <w:r w:rsidRPr="0024223A">
        <w:rPr>
          <w:rFonts w:ascii="Arial" w:hAnsi="Arial"/>
          <w:b/>
          <w:noProof/>
          <w:sz w:val="24"/>
        </w:rPr>
        <w:t xml:space="preserve"> </w:t>
      </w:r>
      <w:r>
        <w:rPr>
          <w:rFonts w:ascii="Arial" w:hAnsi="Arial" w:hint="eastAsia"/>
          <w:b/>
          <w:noProof/>
          <w:sz w:val="24"/>
          <w:lang w:eastAsia="zh-CN"/>
        </w:rPr>
        <w:t>October</w:t>
      </w:r>
      <w:r w:rsidRPr="0024223A">
        <w:rPr>
          <w:rFonts w:ascii="Arial" w:hAnsi="Arial"/>
          <w:b/>
          <w:noProof/>
          <w:sz w:val="24"/>
        </w:rPr>
        <w:t xml:space="preserve"> 2024</w:t>
      </w:r>
      <w:r w:rsidRPr="006C2E80">
        <w:tab/>
      </w:r>
      <w:r w:rsidRPr="007861B8">
        <w:rPr>
          <w:rFonts w:ascii="Arial" w:eastAsia="Batang" w:hAnsi="Arial" w:cs="Arial"/>
          <w:b/>
          <w:noProof/>
          <w:lang w:eastAsia="zh-CN"/>
        </w:rPr>
        <w:t>(revision of xx-yyxxxx)</w:t>
      </w:r>
    </w:p>
    <w:p w14:paraId="25123737" w14:textId="77777777" w:rsidR="007F7174" w:rsidRPr="007F7174" w:rsidRDefault="007F7174" w:rsidP="007F7174">
      <w:pPr>
        <w:pBdr>
          <w:bottom w:val="single" w:sz="4" w:space="1" w:color="auto"/>
        </w:pBdr>
        <w:tabs>
          <w:tab w:val="right" w:pos="9639"/>
        </w:tabs>
        <w:jc w:val="both"/>
        <w:outlineLvl w:val="0"/>
        <w:rPr>
          <w:rFonts w:ascii="Arial" w:eastAsia="Batang" w:hAnsi="Arial" w:cs="Arial"/>
          <w:b/>
          <w:sz w:val="24"/>
          <w:lang w:eastAsia="zh-CN"/>
        </w:rPr>
      </w:pPr>
    </w:p>
    <w:p w14:paraId="46DD028F" w14:textId="36BF0C0E" w:rsidR="007F7174" w:rsidRDefault="007F7174" w:rsidP="007F7174">
      <w:pPr>
        <w:pStyle w:val="CRCoverPage"/>
        <w:tabs>
          <w:tab w:val="right" w:pos="9639"/>
        </w:tabs>
        <w:spacing w:after="0"/>
        <w:rPr>
          <w:b/>
          <w:i/>
          <w:noProof/>
          <w:sz w:val="28"/>
          <w:lang w:eastAsia="zh-CN"/>
        </w:rPr>
      </w:pPr>
      <w:r>
        <w:rPr>
          <w:b/>
          <w:noProof/>
          <w:sz w:val="24"/>
        </w:rPr>
        <w:t>3GPP TSG-CT WG4 Meeting #12</w:t>
      </w:r>
      <w:r>
        <w:rPr>
          <w:rFonts w:hint="eastAsia"/>
          <w:b/>
          <w:noProof/>
          <w:sz w:val="24"/>
          <w:lang w:eastAsia="zh-CN"/>
        </w:rPr>
        <w:t>5</w:t>
      </w:r>
      <w:r>
        <w:rPr>
          <w:b/>
          <w:i/>
          <w:noProof/>
          <w:sz w:val="28"/>
        </w:rPr>
        <w:tab/>
      </w:r>
      <w:r w:rsidRPr="00001DE5">
        <w:rPr>
          <w:b/>
          <w:noProof/>
          <w:sz w:val="24"/>
        </w:rPr>
        <w:t>C4-24</w:t>
      </w:r>
      <w:r>
        <w:rPr>
          <w:rFonts w:hint="eastAsia"/>
          <w:b/>
          <w:noProof/>
          <w:sz w:val="24"/>
          <w:lang w:eastAsia="zh-CN"/>
        </w:rPr>
        <w:t>4</w:t>
      </w:r>
      <w:r w:rsidR="00F44795">
        <w:rPr>
          <w:rFonts w:hint="eastAsia"/>
          <w:b/>
          <w:noProof/>
          <w:sz w:val="24"/>
          <w:lang w:eastAsia="zh-CN"/>
        </w:rPr>
        <w:t>078</w:t>
      </w:r>
    </w:p>
    <w:p w14:paraId="27B81007" w14:textId="77777777" w:rsidR="007F7174" w:rsidRPr="007861B8" w:rsidRDefault="007F7174" w:rsidP="007F7174">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hint="eastAsia"/>
          <w:b/>
          <w:noProof/>
          <w:sz w:val="24"/>
          <w:lang w:eastAsia="zh-CN"/>
        </w:rPr>
        <w:t>Hefei</w:t>
      </w:r>
      <w:r>
        <w:rPr>
          <w:rFonts w:ascii="Arial" w:hAnsi="Arial"/>
          <w:b/>
          <w:noProof/>
          <w:sz w:val="24"/>
        </w:rPr>
        <w:t xml:space="preserve">, </w:t>
      </w:r>
      <w:r>
        <w:rPr>
          <w:rFonts w:ascii="Arial" w:hAnsi="Arial" w:hint="eastAsia"/>
          <w:b/>
          <w:noProof/>
          <w:sz w:val="24"/>
          <w:lang w:eastAsia="zh-CN"/>
        </w:rPr>
        <w:t>China</w:t>
      </w:r>
      <w:r w:rsidRPr="0024223A">
        <w:rPr>
          <w:rFonts w:ascii="Arial" w:hAnsi="Arial"/>
          <w:b/>
          <w:noProof/>
          <w:sz w:val="24"/>
        </w:rPr>
        <w:t xml:space="preserve">; </w:t>
      </w:r>
      <w:r>
        <w:rPr>
          <w:rFonts w:ascii="Arial" w:hAnsi="Arial"/>
          <w:b/>
          <w:noProof/>
          <w:sz w:val="24"/>
        </w:rPr>
        <w:t>1</w:t>
      </w:r>
      <w:r>
        <w:rPr>
          <w:rFonts w:ascii="Arial" w:hAnsi="Arial" w:hint="eastAsia"/>
          <w:b/>
          <w:noProof/>
          <w:sz w:val="24"/>
          <w:lang w:eastAsia="zh-CN"/>
        </w:rPr>
        <w:t>4</w:t>
      </w:r>
      <w:r>
        <w:rPr>
          <w:rFonts w:ascii="Arial" w:hAnsi="Arial"/>
          <w:b/>
          <w:noProof/>
          <w:sz w:val="24"/>
        </w:rPr>
        <w:t>th</w:t>
      </w:r>
      <w:r w:rsidRPr="0024223A">
        <w:rPr>
          <w:rFonts w:ascii="Arial" w:hAnsi="Arial"/>
          <w:b/>
          <w:noProof/>
          <w:sz w:val="24"/>
        </w:rPr>
        <w:t xml:space="preserve"> – </w:t>
      </w:r>
      <w:r>
        <w:rPr>
          <w:rFonts w:ascii="Arial" w:hAnsi="Arial" w:hint="eastAsia"/>
          <w:b/>
          <w:noProof/>
          <w:sz w:val="24"/>
          <w:lang w:eastAsia="zh-CN"/>
        </w:rPr>
        <w:t>18th</w:t>
      </w:r>
      <w:r w:rsidRPr="0024223A">
        <w:rPr>
          <w:rFonts w:ascii="Arial" w:hAnsi="Arial"/>
          <w:b/>
          <w:noProof/>
          <w:sz w:val="24"/>
        </w:rPr>
        <w:t xml:space="preserve"> </w:t>
      </w:r>
      <w:r>
        <w:rPr>
          <w:rFonts w:ascii="Arial" w:hAnsi="Arial" w:hint="eastAsia"/>
          <w:b/>
          <w:noProof/>
          <w:sz w:val="24"/>
          <w:lang w:eastAsia="zh-CN"/>
        </w:rPr>
        <w:t>October</w:t>
      </w:r>
      <w:r w:rsidRPr="0024223A">
        <w:rPr>
          <w:rFonts w:ascii="Arial" w:hAnsi="Arial"/>
          <w:b/>
          <w:noProof/>
          <w:sz w:val="24"/>
        </w:rPr>
        <w:t xml:space="preserve"> 2024</w:t>
      </w:r>
      <w:r w:rsidRPr="006C2E80">
        <w:tab/>
      </w:r>
      <w:r w:rsidRPr="007861B8">
        <w:rPr>
          <w:rFonts w:ascii="Arial" w:eastAsia="Batang" w:hAnsi="Arial" w:cs="Arial"/>
          <w:b/>
          <w:noProof/>
          <w:lang w:eastAsia="zh-CN"/>
        </w:rPr>
        <w:t>(revision of xx-yyxxxx)</w:t>
      </w:r>
    </w:p>
    <w:p w14:paraId="3C3CD6E5" w14:textId="77777777" w:rsidR="002B2958" w:rsidRPr="007F7174" w:rsidRDefault="002B2958" w:rsidP="002B2958">
      <w:pPr>
        <w:pBdr>
          <w:bottom w:val="single" w:sz="4" w:space="1" w:color="auto"/>
        </w:pBdr>
        <w:tabs>
          <w:tab w:val="right" w:pos="9639"/>
        </w:tabs>
        <w:jc w:val="both"/>
        <w:outlineLvl w:val="0"/>
        <w:rPr>
          <w:rFonts w:ascii="Arial" w:eastAsia="Batang" w:hAnsi="Arial" w:cs="Arial"/>
          <w:b/>
          <w:sz w:val="24"/>
          <w:lang w:eastAsia="zh-CN"/>
        </w:rPr>
      </w:pPr>
    </w:p>
    <w:p w14:paraId="050CD388" w14:textId="35E81A6B" w:rsidR="002B2958" w:rsidRPr="000F23BD" w:rsidRDefault="002B2958" w:rsidP="002B2958">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F23BD">
        <w:rPr>
          <w:rFonts w:ascii="Arial" w:hAnsi="Arial" w:hint="eastAsia"/>
          <w:b/>
          <w:sz w:val="24"/>
          <w:szCs w:val="24"/>
          <w:lang w:val="en-US" w:eastAsia="zh-CN"/>
        </w:rPr>
        <w:t>China Telecom</w:t>
      </w:r>
    </w:p>
    <w:p w14:paraId="581BAEB2" w14:textId="464C1D89" w:rsidR="002B2958" w:rsidRPr="008F1C11" w:rsidRDefault="002B2958" w:rsidP="002B2958">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0" w:name="OLE_LINK1"/>
      <w:r w:rsidRPr="006C2E80">
        <w:rPr>
          <w:rFonts w:ascii="Arial" w:eastAsia="Batang" w:hAnsi="Arial" w:cs="Arial"/>
          <w:b/>
          <w:sz w:val="24"/>
          <w:szCs w:val="24"/>
          <w:lang w:eastAsia="zh-CN"/>
        </w:rPr>
        <w:t xml:space="preserve">New WID on </w:t>
      </w:r>
      <w:r w:rsidR="000F23BD" w:rsidRPr="000F23BD">
        <w:rPr>
          <w:rFonts w:ascii="Arial" w:eastAsia="Batang" w:hAnsi="Arial" w:cs="Arial"/>
          <w:b/>
          <w:sz w:val="24"/>
          <w:szCs w:val="24"/>
          <w:lang w:eastAsia="zh-CN"/>
        </w:rPr>
        <w:t>IMS Disaster Prevention and Restoration Enhancement</w:t>
      </w:r>
      <w:bookmarkEnd w:id="0"/>
    </w:p>
    <w:p w14:paraId="3909B589" w14:textId="77777777" w:rsidR="002B2958" w:rsidRPr="006C2E80" w:rsidRDefault="002B2958" w:rsidP="002B2958">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44861E90" w14:textId="5BBC2FED" w:rsidR="002B2958" w:rsidRPr="00C120FC" w:rsidRDefault="002B2958" w:rsidP="002B2958">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F7174" w:rsidRPr="00FC1295">
        <w:rPr>
          <w:rFonts w:ascii="Arial" w:eastAsia="Batang" w:hAnsi="Arial"/>
          <w:b/>
          <w:sz w:val="24"/>
          <w:szCs w:val="24"/>
          <w:lang w:val="en-US" w:eastAsia="zh-CN"/>
        </w:rPr>
        <w:t>19.</w:t>
      </w:r>
      <w:r w:rsidR="00810E55">
        <w:rPr>
          <w:rFonts w:ascii="Arial" w:hAnsi="Arial" w:hint="eastAsia"/>
          <w:b/>
          <w:sz w:val="24"/>
          <w:szCs w:val="24"/>
          <w:lang w:val="en-US" w:eastAsia="zh-CN"/>
        </w:rPr>
        <w:t>2</w:t>
      </w:r>
      <w:r w:rsidR="007F7174" w:rsidRPr="00FC1295">
        <w:rPr>
          <w:rFonts w:ascii="Arial" w:eastAsia="Batang" w:hAnsi="Arial"/>
          <w:b/>
          <w:sz w:val="24"/>
          <w:szCs w:val="24"/>
          <w:lang w:val="en-US" w:eastAsia="zh-CN"/>
        </w:rPr>
        <w:t xml:space="preserve"> (CT1) / 19.</w:t>
      </w:r>
      <w:r w:rsidR="002D44B8">
        <w:rPr>
          <w:rFonts w:ascii="Arial" w:hAnsi="Arial" w:hint="eastAsia"/>
          <w:b/>
          <w:sz w:val="24"/>
          <w:szCs w:val="24"/>
          <w:lang w:val="en-US" w:eastAsia="zh-CN"/>
        </w:rPr>
        <w:t>2</w:t>
      </w:r>
      <w:r w:rsidR="007F7174" w:rsidRPr="007F7174">
        <w:rPr>
          <w:rFonts w:ascii="Arial" w:eastAsia="Batang" w:hAnsi="Arial"/>
          <w:b/>
          <w:sz w:val="24"/>
          <w:szCs w:val="24"/>
          <w:lang w:val="en-US" w:eastAsia="zh-CN"/>
        </w:rPr>
        <w:t xml:space="preserve"> </w:t>
      </w:r>
      <w:r w:rsidR="008057E2" w:rsidRPr="00FC1295">
        <w:rPr>
          <w:rFonts w:ascii="Arial" w:eastAsia="Batang" w:hAnsi="Arial"/>
          <w:b/>
          <w:sz w:val="24"/>
          <w:szCs w:val="24"/>
          <w:lang w:val="en-US" w:eastAsia="zh-CN"/>
        </w:rPr>
        <w:t>(CT</w:t>
      </w:r>
      <w:r w:rsidR="008057E2">
        <w:rPr>
          <w:rFonts w:ascii="Arial" w:hAnsi="Arial" w:hint="eastAsia"/>
          <w:b/>
          <w:sz w:val="24"/>
          <w:szCs w:val="24"/>
          <w:lang w:val="en-US" w:eastAsia="zh-CN"/>
        </w:rPr>
        <w:t>3</w:t>
      </w:r>
      <w:r w:rsidR="008057E2" w:rsidRPr="00FC1295">
        <w:rPr>
          <w:rFonts w:ascii="Arial" w:eastAsia="Batang" w:hAnsi="Arial"/>
          <w:b/>
          <w:sz w:val="24"/>
          <w:szCs w:val="24"/>
          <w:lang w:val="en-US" w:eastAsia="zh-CN"/>
        </w:rPr>
        <w:t>)</w:t>
      </w:r>
      <w:r w:rsidR="008057E2">
        <w:rPr>
          <w:rFonts w:ascii="Arial" w:hAnsi="Arial" w:hint="eastAsia"/>
          <w:b/>
          <w:sz w:val="24"/>
          <w:szCs w:val="24"/>
          <w:lang w:val="en-US" w:eastAsia="zh-CN"/>
        </w:rPr>
        <w:t xml:space="preserve"> </w:t>
      </w:r>
      <w:r w:rsidR="007F7174" w:rsidRPr="007F7174">
        <w:rPr>
          <w:rFonts w:ascii="Arial" w:eastAsia="Batang" w:hAnsi="Arial"/>
          <w:b/>
          <w:sz w:val="24"/>
          <w:szCs w:val="24"/>
          <w:lang w:val="en-US" w:eastAsia="zh-CN"/>
        </w:rPr>
        <w:t xml:space="preserve">/ </w:t>
      </w:r>
      <w:r w:rsidR="007F7174">
        <w:rPr>
          <w:rFonts w:ascii="Arial" w:hAnsi="Arial" w:hint="eastAsia"/>
          <w:b/>
          <w:sz w:val="24"/>
          <w:szCs w:val="24"/>
          <w:lang w:val="en-US" w:eastAsia="zh-CN"/>
        </w:rPr>
        <w:t>19.2.1</w:t>
      </w:r>
      <w:r w:rsidR="007F7174" w:rsidRPr="007F7174">
        <w:rPr>
          <w:rFonts w:ascii="Arial" w:eastAsia="Batang" w:hAnsi="Arial"/>
          <w:b/>
          <w:sz w:val="24"/>
          <w:szCs w:val="24"/>
          <w:lang w:val="en-US" w:eastAsia="zh-CN"/>
        </w:rPr>
        <w:t xml:space="preserve"> (CT4)</w:t>
      </w:r>
    </w:p>
    <w:p w14:paraId="684F5353" w14:textId="77777777" w:rsidR="002B2958" w:rsidRPr="006C2E80" w:rsidRDefault="002B2958" w:rsidP="002B2958">
      <w:pPr>
        <w:rPr>
          <w:rFonts w:eastAsia="Batang"/>
          <w:lang w:val="en-US" w:eastAsia="zh-CN"/>
        </w:rPr>
      </w:pPr>
    </w:p>
    <w:p w14:paraId="463C8F43" w14:textId="77777777" w:rsidR="002B2958" w:rsidRPr="00BC642A" w:rsidRDefault="002B2958" w:rsidP="002B2958">
      <w:pPr>
        <w:pStyle w:val="8"/>
        <w:pBdr>
          <w:top w:val="single" w:sz="12" w:space="3" w:color="auto"/>
        </w:pBdr>
        <w:overflowPunct w:val="0"/>
        <w:autoSpaceDE w:val="0"/>
        <w:autoSpaceDN w:val="0"/>
        <w:adjustRightInd w:val="0"/>
        <w:spacing w:before="240" w:after="180"/>
        <w:ind w:left="2835" w:hanging="2835"/>
        <w:jc w:val="center"/>
        <w:textAlignment w:val="baseline"/>
        <w:rPr>
          <w:rFonts w:hint="eastAsia"/>
        </w:rPr>
      </w:pPr>
      <w:r w:rsidRPr="001E489F">
        <w:rPr>
          <w:rFonts w:ascii="Arial" w:eastAsia="Times New Roman" w:hAnsi="Arial" w:cs="Times New Roman"/>
          <w:color w:val="auto"/>
          <w:sz w:val="36"/>
          <w:szCs w:val="20"/>
          <w:lang w:eastAsia="ja-JP"/>
        </w:rPr>
        <w:t>3GPP™ Work Item Description</w:t>
      </w:r>
    </w:p>
    <w:p w14:paraId="1C50DDB3" w14:textId="77777777" w:rsidR="002B2958" w:rsidRDefault="002B2958" w:rsidP="002B2958">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6555E621" w14:textId="1670C3EF" w:rsidR="002B2958" w:rsidRPr="001E489F" w:rsidRDefault="002B2958" w:rsidP="002B2958">
      <w:pPr>
        <w:pStyle w:val="8"/>
        <w:pBdr>
          <w:top w:val="single" w:sz="12" w:space="3" w:color="auto"/>
        </w:pBdr>
        <w:overflowPunct w:val="0"/>
        <w:autoSpaceDE w:val="0"/>
        <w:autoSpaceDN w:val="0"/>
        <w:adjustRightInd w:val="0"/>
        <w:spacing w:before="240" w:after="180"/>
        <w:ind w:left="1985" w:hanging="198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8F1C11">
        <w:t xml:space="preserve"> </w:t>
      </w:r>
      <w:r w:rsidRPr="007D2B69">
        <w:tab/>
      </w:r>
      <w:bookmarkStart w:id="1" w:name="_Hlk176956528"/>
      <w:r w:rsidR="000F23BD" w:rsidRPr="000F23BD">
        <w:rPr>
          <w:rFonts w:ascii="Arial" w:eastAsia="Times New Roman" w:hAnsi="Arial" w:cs="Times New Roman"/>
          <w:color w:val="auto"/>
          <w:sz w:val="36"/>
          <w:szCs w:val="20"/>
          <w:lang w:eastAsia="en-GB"/>
        </w:rPr>
        <w:t>IMS Disaster Prevention and Restoration Enhancement</w:t>
      </w:r>
      <w:bookmarkEnd w:id="1"/>
    </w:p>
    <w:p w14:paraId="2B6A727B" w14:textId="77777777" w:rsidR="002B2958" w:rsidRPr="00BA3A53" w:rsidRDefault="002B2958" w:rsidP="002B2958">
      <w:pPr>
        <w:pStyle w:val="Guidance"/>
      </w:pPr>
    </w:p>
    <w:p w14:paraId="2DB6A124" w14:textId="08F260F3" w:rsidR="002B2958" w:rsidRPr="000F23BD" w:rsidRDefault="002B2958" w:rsidP="002B2958">
      <w:pPr>
        <w:pStyle w:val="8"/>
        <w:pBdr>
          <w:top w:val="single" w:sz="12" w:space="3" w:color="auto"/>
        </w:pBdr>
        <w:overflowPunct w:val="0"/>
        <w:autoSpaceDE w:val="0"/>
        <w:autoSpaceDN w:val="0"/>
        <w:adjustRightInd w:val="0"/>
        <w:spacing w:before="240" w:after="180"/>
        <w:ind w:left="1985" w:hanging="198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0F23BD" w:rsidRPr="00D76F94">
        <w:rPr>
          <w:rFonts w:ascii="Arial" w:eastAsiaTheme="minorEastAsia" w:hAnsi="Arial" w:cs="Times New Roman" w:hint="eastAsia"/>
          <w:color w:val="auto"/>
          <w:sz w:val="36"/>
          <w:szCs w:val="20"/>
          <w:lang w:eastAsia="zh-CN"/>
        </w:rPr>
        <w:t>IMS_RES</w:t>
      </w:r>
    </w:p>
    <w:p w14:paraId="5250AE5B" w14:textId="77777777" w:rsidR="002B2958" w:rsidRDefault="002B2958" w:rsidP="002B2958">
      <w:pPr>
        <w:pStyle w:val="Guidance"/>
      </w:pPr>
    </w:p>
    <w:p w14:paraId="7C3DAF73" w14:textId="737D579D" w:rsidR="002B2958" w:rsidRPr="000F23BD" w:rsidRDefault="002B2958" w:rsidP="002B2958">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F23BD" w:rsidRPr="000F23BD">
        <w:rPr>
          <w:rFonts w:ascii="Arial" w:eastAsiaTheme="minorEastAsia" w:hAnsi="Arial" w:cs="Times New Roman" w:hint="eastAsia"/>
          <w:color w:val="auto"/>
          <w:sz w:val="36"/>
          <w:szCs w:val="20"/>
          <w:highlight w:val="yellow"/>
          <w:lang w:eastAsia="zh-CN"/>
        </w:rPr>
        <w:t>TBD</w:t>
      </w:r>
    </w:p>
    <w:p w14:paraId="6580B92C" w14:textId="77777777" w:rsidR="002B2958" w:rsidRDefault="002B2958" w:rsidP="002B2958">
      <w:pPr>
        <w:pStyle w:val="Guidance"/>
      </w:pPr>
    </w:p>
    <w:p w14:paraId="164CCA7E" w14:textId="77777777" w:rsidR="002B2958" w:rsidRPr="001E489F" w:rsidRDefault="002B2958" w:rsidP="002B2958">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19</w:t>
      </w:r>
    </w:p>
    <w:p w14:paraId="1B0100C5" w14:textId="77777777" w:rsidR="002B2958" w:rsidRPr="006C2E80" w:rsidRDefault="002B2958" w:rsidP="002B2958">
      <w:pPr>
        <w:pStyle w:val="Guidance"/>
      </w:pPr>
    </w:p>
    <w:p w14:paraId="10873380" w14:textId="77777777" w:rsidR="002B2958" w:rsidRPr="007861B8" w:rsidRDefault="002B2958" w:rsidP="002B295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2DCF763D" w14:textId="77777777" w:rsidR="002B2958" w:rsidRDefault="002B2958" w:rsidP="002B295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2B2958" w14:paraId="0A2F7F75" w14:textId="77777777" w:rsidTr="001877AF">
        <w:trPr>
          <w:cantSplit/>
          <w:jc w:val="center"/>
        </w:trPr>
        <w:tc>
          <w:tcPr>
            <w:tcW w:w="1515" w:type="dxa"/>
            <w:tcBorders>
              <w:bottom w:val="single" w:sz="12" w:space="0" w:color="auto"/>
              <w:right w:val="single" w:sz="12" w:space="0" w:color="auto"/>
            </w:tcBorders>
            <w:shd w:val="clear" w:color="auto" w:fill="E0E0E0"/>
          </w:tcPr>
          <w:p w14:paraId="0AF7D99B" w14:textId="77777777" w:rsidR="002B2958" w:rsidRDefault="002B2958" w:rsidP="001877AF">
            <w:pPr>
              <w:pStyle w:val="TAH"/>
            </w:pPr>
            <w:r>
              <w:t>Affects:</w:t>
            </w:r>
          </w:p>
        </w:tc>
        <w:tc>
          <w:tcPr>
            <w:tcW w:w="1275" w:type="dxa"/>
            <w:tcBorders>
              <w:left w:val="nil"/>
              <w:bottom w:val="single" w:sz="12" w:space="0" w:color="auto"/>
            </w:tcBorders>
            <w:shd w:val="clear" w:color="auto" w:fill="E0E0E0"/>
          </w:tcPr>
          <w:p w14:paraId="6163C1CF" w14:textId="77777777" w:rsidR="002B2958" w:rsidRDefault="002B2958" w:rsidP="001877AF">
            <w:pPr>
              <w:pStyle w:val="TAH"/>
            </w:pPr>
            <w:r>
              <w:t>UICC apps</w:t>
            </w:r>
          </w:p>
        </w:tc>
        <w:tc>
          <w:tcPr>
            <w:tcW w:w="1037" w:type="dxa"/>
            <w:tcBorders>
              <w:bottom w:val="single" w:sz="12" w:space="0" w:color="auto"/>
            </w:tcBorders>
            <w:shd w:val="clear" w:color="auto" w:fill="E0E0E0"/>
          </w:tcPr>
          <w:p w14:paraId="4B0F0C5F" w14:textId="77777777" w:rsidR="002B2958" w:rsidRDefault="002B2958" w:rsidP="001877AF">
            <w:pPr>
              <w:pStyle w:val="TAH"/>
            </w:pPr>
            <w:r>
              <w:t>ME</w:t>
            </w:r>
          </w:p>
        </w:tc>
        <w:tc>
          <w:tcPr>
            <w:tcW w:w="850" w:type="dxa"/>
            <w:tcBorders>
              <w:bottom w:val="single" w:sz="12" w:space="0" w:color="auto"/>
            </w:tcBorders>
            <w:shd w:val="clear" w:color="auto" w:fill="E0E0E0"/>
          </w:tcPr>
          <w:p w14:paraId="1B5A811D" w14:textId="77777777" w:rsidR="002B2958" w:rsidRDefault="002B2958" w:rsidP="001877AF">
            <w:pPr>
              <w:pStyle w:val="TAH"/>
            </w:pPr>
            <w:r>
              <w:t>AN</w:t>
            </w:r>
          </w:p>
        </w:tc>
        <w:tc>
          <w:tcPr>
            <w:tcW w:w="851" w:type="dxa"/>
            <w:tcBorders>
              <w:bottom w:val="single" w:sz="12" w:space="0" w:color="auto"/>
            </w:tcBorders>
            <w:shd w:val="clear" w:color="auto" w:fill="E0E0E0"/>
          </w:tcPr>
          <w:p w14:paraId="7A17FEE3" w14:textId="77777777" w:rsidR="002B2958" w:rsidRDefault="002B2958" w:rsidP="001877AF">
            <w:pPr>
              <w:pStyle w:val="TAH"/>
            </w:pPr>
            <w:r>
              <w:t>CN</w:t>
            </w:r>
          </w:p>
        </w:tc>
        <w:tc>
          <w:tcPr>
            <w:tcW w:w="1752" w:type="dxa"/>
            <w:tcBorders>
              <w:bottom w:val="single" w:sz="12" w:space="0" w:color="auto"/>
            </w:tcBorders>
            <w:shd w:val="clear" w:color="auto" w:fill="E0E0E0"/>
          </w:tcPr>
          <w:p w14:paraId="059A4401" w14:textId="77777777" w:rsidR="002B2958" w:rsidRDefault="002B2958" w:rsidP="001877AF">
            <w:pPr>
              <w:pStyle w:val="TAH"/>
            </w:pPr>
            <w:r>
              <w:t>Others (specify)</w:t>
            </w:r>
          </w:p>
        </w:tc>
      </w:tr>
      <w:tr w:rsidR="002B2958" w14:paraId="6B5A77CE" w14:textId="77777777" w:rsidTr="001877AF">
        <w:trPr>
          <w:cantSplit/>
          <w:jc w:val="center"/>
        </w:trPr>
        <w:tc>
          <w:tcPr>
            <w:tcW w:w="1515" w:type="dxa"/>
            <w:tcBorders>
              <w:top w:val="nil"/>
              <w:right w:val="single" w:sz="12" w:space="0" w:color="auto"/>
            </w:tcBorders>
          </w:tcPr>
          <w:p w14:paraId="5B395B9B" w14:textId="77777777" w:rsidR="002B2958" w:rsidRDefault="002B2958" w:rsidP="001877AF">
            <w:pPr>
              <w:pStyle w:val="TAH"/>
            </w:pPr>
            <w:r>
              <w:t>Yes</w:t>
            </w:r>
          </w:p>
        </w:tc>
        <w:tc>
          <w:tcPr>
            <w:tcW w:w="1275" w:type="dxa"/>
            <w:tcBorders>
              <w:top w:val="nil"/>
              <w:left w:val="nil"/>
            </w:tcBorders>
          </w:tcPr>
          <w:p w14:paraId="427C3AAD" w14:textId="77777777" w:rsidR="002B2958" w:rsidRDefault="002B2958" w:rsidP="001877AF">
            <w:pPr>
              <w:pStyle w:val="TAC"/>
            </w:pPr>
          </w:p>
        </w:tc>
        <w:tc>
          <w:tcPr>
            <w:tcW w:w="1037" w:type="dxa"/>
            <w:tcBorders>
              <w:top w:val="nil"/>
            </w:tcBorders>
          </w:tcPr>
          <w:p w14:paraId="32E3D1DF" w14:textId="77777777" w:rsidR="002B2958" w:rsidRDefault="002B2958" w:rsidP="001877AF">
            <w:pPr>
              <w:pStyle w:val="TAC"/>
            </w:pPr>
          </w:p>
        </w:tc>
        <w:tc>
          <w:tcPr>
            <w:tcW w:w="850" w:type="dxa"/>
            <w:tcBorders>
              <w:top w:val="nil"/>
            </w:tcBorders>
          </w:tcPr>
          <w:p w14:paraId="68F71560" w14:textId="77777777" w:rsidR="002B2958" w:rsidRDefault="002B2958" w:rsidP="001877AF">
            <w:pPr>
              <w:pStyle w:val="TAC"/>
            </w:pPr>
          </w:p>
        </w:tc>
        <w:tc>
          <w:tcPr>
            <w:tcW w:w="851" w:type="dxa"/>
            <w:tcBorders>
              <w:top w:val="nil"/>
            </w:tcBorders>
          </w:tcPr>
          <w:p w14:paraId="69FBFB02" w14:textId="77777777" w:rsidR="002B2958" w:rsidRDefault="002B2958" w:rsidP="001877AF">
            <w:pPr>
              <w:pStyle w:val="TAC"/>
            </w:pPr>
            <w:r>
              <w:t>x</w:t>
            </w:r>
          </w:p>
        </w:tc>
        <w:tc>
          <w:tcPr>
            <w:tcW w:w="1752" w:type="dxa"/>
            <w:tcBorders>
              <w:top w:val="nil"/>
            </w:tcBorders>
          </w:tcPr>
          <w:p w14:paraId="02D97497" w14:textId="77777777" w:rsidR="002B2958" w:rsidRDefault="002B2958" w:rsidP="001877AF">
            <w:pPr>
              <w:pStyle w:val="TAC"/>
            </w:pPr>
          </w:p>
        </w:tc>
      </w:tr>
      <w:tr w:rsidR="002B2958" w14:paraId="2032C932" w14:textId="77777777" w:rsidTr="001877AF">
        <w:trPr>
          <w:cantSplit/>
          <w:jc w:val="center"/>
        </w:trPr>
        <w:tc>
          <w:tcPr>
            <w:tcW w:w="1515" w:type="dxa"/>
            <w:tcBorders>
              <w:right w:val="single" w:sz="12" w:space="0" w:color="auto"/>
            </w:tcBorders>
          </w:tcPr>
          <w:p w14:paraId="08B30776" w14:textId="77777777" w:rsidR="002B2958" w:rsidRDefault="002B2958" w:rsidP="001877AF">
            <w:pPr>
              <w:pStyle w:val="TAH"/>
            </w:pPr>
            <w:r>
              <w:t>No</w:t>
            </w:r>
          </w:p>
        </w:tc>
        <w:tc>
          <w:tcPr>
            <w:tcW w:w="1275" w:type="dxa"/>
            <w:tcBorders>
              <w:left w:val="nil"/>
            </w:tcBorders>
          </w:tcPr>
          <w:p w14:paraId="5731FA61" w14:textId="77777777" w:rsidR="002B2958" w:rsidRDefault="002B2958" w:rsidP="001877AF">
            <w:pPr>
              <w:pStyle w:val="TAC"/>
            </w:pPr>
            <w:r>
              <w:t>x</w:t>
            </w:r>
          </w:p>
        </w:tc>
        <w:tc>
          <w:tcPr>
            <w:tcW w:w="1037" w:type="dxa"/>
          </w:tcPr>
          <w:p w14:paraId="335F4424" w14:textId="77777777" w:rsidR="002B2958" w:rsidRDefault="002B2958" w:rsidP="001877AF">
            <w:pPr>
              <w:pStyle w:val="TAC"/>
            </w:pPr>
            <w:r>
              <w:t>x</w:t>
            </w:r>
          </w:p>
        </w:tc>
        <w:tc>
          <w:tcPr>
            <w:tcW w:w="850" w:type="dxa"/>
          </w:tcPr>
          <w:p w14:paraId="68C5D7F1" w14:textId="77777777" w:rsidR="002B2958" w:rsidRDefault="002B2958" w:rsidP="001877AF">
            <w:pPr>
              <w:pStyle w:val="TAC"/>
            </w:pPr>
            <w:r>
              <w:t>x</w:t>
            </w:r>
          </w:p>
        </w:tc>
        <w:tc>
          <w:tcPr>
            <w:tcW w:w="851" w:type="dxa"/>
          </w:tcPr>
          <w:p w14:paraId="08FA219B" w14:textId="77777777" w:rsidR="002B2958" w:rsidRDefault="002B2958" w:rsidP="001877AF">
            <w:pPr>
              <w:pStyle w:val="TAC"/>
            </w:pPr>
          </w:p>
        </w:tc>
        <w:tc>
          <w:tcPr>
            <w:tcW w:w="1752" w:type="dxa"/>
          </w:tcPr>
          <w:p w14:paraId="7EE7DDBE" w14:textId="77777777" w:rsidR="002B2958" w:rsidRDefault="002B2958" w:rsidP="001877AF">
            <w:pPr>
              <w:pStyle w:val="TAC"/>
            </w:pPr>
            <w:r>
              <w:t>x</w:t>
            </w:r>
          </w:p>
        </w:tc>
      </w:tr>
      <w:tr w:rsidR="002B2958" w14:paraId="53BBD429" w14:textId="77777777" w:rsidTr="001877AF">
        <w:trPr>
          <w:cantSplit/>
          <w:jc w:val="center"/>
        </w:trPr>
        <w:tc>
          <w:tcPr>
            <w:tcW w:w="1515" w:type="dxa"/>
            <w:tcBorders>
              <w:right w:val="single" w:sz="12" w:space="0" w:color="auto"/>
            </w:tcBorders>
          </w:tcPr>
          <w:p w14:paraId="575D50B7" w14:textId="77777777" w:rsidR="002B2958" w:rsidRDefault="002B2958" w:rsidP="001877AF">
            <w:pPr>
              <w:pStyle w:val="TAH"/>
            </w:pPr>
            <w:r>
              <w:t>Don't know</w:t>
            </w:r>
          </w:p>
        </w:tc>
        <w:tc>
          <w:tcPr>
            <w:tcW w:w="1275" w:type="dxa"/>
            <w:tcBorders>
              <w:left w:val="nil"/>
            </w:tcBorders>
          </w:tcPr>
          <w:p w14:paraId="31EE563F" w14:textId="77777777" w:rsidR="002B2958" w:rsidRDefault="002B2958" w:rsidP="001877AF">
            <w:pPr>
              <w:pStyle w:val="TAC"/>
            </w:pPr>
          </w:p>
        </w:tc>
        <w:tc>
          <w:tcPr>
            <w:tcW w:w="1037" w:type="dxa"/>
          </w:tcPr>
          <w:p w14:paraId="1F6F7998" w14:textId="77777777" w:rsidR="002B2958" w:rsidRDefault="002B2958" w:rsidP="001877AF">
            <w:pPr>
              <w:pStyle w:val="TAC"/>
            </w:pPr>
          </w:p>
        </w:tc>
        <w:tc>
          <w:tcPr>
            <w:tcW w:w="850" w:type="dxa"/>
          </w:tcPr>
          <w:p w14:paraId="1298735E" w14:textId="77777777" w:rsidR="002B2958" w:rsidRDefault="002B2958" w:rsidP="001877AF">
            <w:pPr>
              <w:pStyle w:val="TAC"/>
            </w:pPr>
          </w:p>
        </w:tc>
        <w:tc>
          <w:tcPr>
            <w:tcW w:w="851" w:type="dxa"/>
          </w:tcPr>
          <w:p w14:paraId="7D8EAAFF" w14:textId="77777777" w:rsidR="002B2958" w:rsidRDefault="002B2958" w:rsidP="001877AF">
            <w:pPr>
              <w:pStyle w:val="TAC"/>
            </w:pPr>
          </w:p>
        </w:tc>
        <w:tc>
          <w:tcPr>
            <w:tcW w:w="1752" w:type="dxa"/>
          </w:tcPr>
          <w:p w14:paraId="6542EE46" w14:textId="77777777" w:rsidR="002B2958" w:rsidRDefault="002B2958" w:rsidP="001877AF">
            <w:pPr>
              <w:pStyle w:val="TAC"/>
            </w:pPr>
          </w:p>
        </w:tc>
      </w:tr>
    </w:tbl>
    <w:p w14:paraId="67C715D7" w14:textId="77777777" w:rsidR="002B2958" w:rsidRPr="006C2E80" w:rsidRDefault="002B2958" w:rsidP="002B2958"/>
    <w:p w14:paraId="5B9DB6FD" w14:textId="77777777" w:rsidR="002B2958" w:rsidRPr="007861B8" w:rsidRDefault="002B2958" w:rsidP="002B295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2" w:name="_Hlk123819498"/>
      <w:r w:rsidRPr="007861B8">
        <w:rPr>
          <w:b w:val="0"/>
          <w:sz w:val="36"/>
          <w:lang w:eastAsia="ja-JP"/>
        </w:rPr>
        <w:lastRenderedPageBreak/>
        <w:t>2</w:t>
      </w:r>
      <w:r w:rsidRPr="007861B8">
        <w:rPr>
          <w:b w:val="0"/>
          <w:sz w:val="36"/>
          <w:lang w:eastAsia="ja-JP"/>
        </w:rPr>
        <w:tab/>
        <w:t>Classification of the Work Item and linked work items</w:t>
      </w:r>
    </w:p>
    <w:p w14:paraId="4C81F89A" w14:textId="77777777" w:rsidR="002B2958" w:rsidRPr="007861B8" w:rsidRDefault="002B2958" w:rsidP="002B295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12B0CFB" w14:textId="77777777" w:rsidR="002B2958" w:rsidRPr="00C278EB" w:rsidRDefault="002B2958" w:rsidP="002B2958">
      <w:pPr>
        <w:pStyle w:val="3"/>
      </w:pPr>
      <w:r w:rsidRPr="00A36378">
        <w:t>This work item is a …</w:t>
      </w:r>
      <w:r>
        <w:br/>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2B2958" w14:paraId="55D273FE" w14:textId="77777777" w:rsidTr="001877AF">
        <w:trPr>
          <w:cantSplit/>
          <w:jc w:val="center"/>
        </w:trPr>
        <w:tc>
          <w:tcPr>
            <w:tcW w:w="452" w:type="dxa"/>
          </w:tcPr>
          <w:p w14:paraId="5B9DB546" w14:textId="77777777" w:rsidR="002B2958" w:rsidRDefault="002B2958" w:rsidP="001877AF">
            <w:pPr>
              <w:pStyle w:val="TAC"/>
            </w:pPr>
          </w:p>
        </w:tc>
        <w:tc>
          <w:tcPr>
            <w:tcW w:w="2917" w:type="dxa"/>
            <w:shd w:val="clear" w:color="auto" w:fill="E0E0E0"/>
          </w:tcPr>
          <w:p w14:paraId="4C403232" w14:textId="77777777" w:rsidR="002B2958" w:rsidRPr="0006543E" w:rsidRDefault="002B2958" w:rsidP="001877AF">
            <w:pPr>
              <w:pStyle w:val="TAH"/>
              <w:ind w:right="-99"/>
              <w:jc w:val="left"/>
              <w:rPr>
                <w:b w:val="0"/>
                <w:bCs/>
                <w:color w:val="0000FF"/>
              </w:rPr>
            </w:pPr>
            <w:r w:rsidRPr="0006543E">
              <w:rPr>
                <w:b w:val="0"/>
                <w:bCs/>
                <w:color w:val="0000FF"/>
                <w:sz w:val="20"/>
              </w:rPr>
              <w:t xml:space="preserve">Study </w:t>
            </w:r>
          </w:p>
        </w:tc>
      </w:tr>
      <w:tr w:rsidR="002B2958" w14:paraId="42EEF7B4" w14:textId="77777777" w:rsidTr="001877AF">
        <w:trPr>
          <w:cantSplit/>
          <w:jc w:val="center"/>
        </w:trPr>
        <w:tc>
          <w:tcPr>
            <w:tcW w:w="452" w:type="dxa"/>
          </w:tcPr>
          <w:p w14:paraId="05B8AA39" w14:textId="77777777" w:rsidR="002B2958" w:rsidRDefault="002B2958" w:rsidP="001877AF">
            <w:pPr>
              <w:pStyle w:val="TAC"/>
            </w:pPr>
          </w:p>
        </w:tc>
        <w:tc>
          <w:tcPr>
            <w:tcW w:w="2917" w:type="dxa"/>
            <w:shd w:val="clear" w:color="auto" w:fill="E0E0E0"/>
          </w:tcPr>
          <w:p w14:paraId="1867031C" w14:textId="77777777" w:rsidR="002B2958" w:rsidRPr="0006543E" w:rsidRDefault="002B2958" w:rsidP="001877AF">
            <w:pPr>
              <w:pStyle w:val="TAH"/>
              <w:ind w:right="-99"/>
              <w:jc w:val="left"/>
              <w:rPr>
                <w:b w:val="0"/>
                <w:bCs/>
                <w:color w:val="auto"/>
              </w:rPr>
            </w:pPr>
            <w:r w:rsidRPr="0006543E">
              <w:rPr>
                <w:b w:val="0"/>
                <w:bCs/>
                <w:color w:val="auto"/>
                <w:sz w:val="20"/>
              </w:rPr>
              <w:t>Normative – Stage 1</w:t>
            </w:r>
          </w:p>
        </w:tc>
      </w:tr>
      <w:tr w:rsidR="002B2958" w14:paraId="055F2D77" w14:textId="77777777" w:rsidTr="001877AF">
        <w:trPr>
          <w:cantSplit/>
          <w:jc w:val="center"/>
        </w:trPr>
        <w:tc>
          <w:tcPr>
            <w:tcW w:w="452" w:type="dxa"/>
          </w:tcPr>
          <w:p w14:paraId="64A18683" w14:textId="7B292E01" w:rsidR="002B2958" w:rsidRDefault="000F23BD" w:rsidP="001877AF">
            <w:pPr>
              <w:pStyle w:val="TAC"/>
            </w:pPr>
            <w:r>
              <w:t>X</w:t>
            </w:r>
          </w:p>
        </w:tc>
        <w:tc>
          <w:tcPr>
            <w:tcW w:w="2917" w:type="dxa"/>
            <w:shd w:val="clear" w:color="auto" w:fill="E0E0E0"/>
          </w:tcPr>
          <w:p w14:paraId="23B22C6E" w14:textId="77777777" w:rsidR="002B2958" w:rsidRPr="0006543E" w:rsidRDefault="002B2958" w:rsidP="001877AF">
            <w:pPr>
              <w:pStyle w:val="TAH"/>
              <w:ind w:right="-99"/>
              <w:jc w:val="left"/>
              <w:rPr>
                <w:b w:val="0"/>
                <w:bCs/>
                <w:color w:val="auto"/>
              </w:rPr>
            </w:pPr>
            <w:r w:rsidRPr="0006543E">
              <w:rPr>
                <w:b w:val="0"/>
                <w:bCs/>
                <w:color w:val="auto"/>
                <w:sz w:val="20"/>
              </w:rPr>
              <w:t>Normative – Stage 2</w:t>
            </w:r>
          </w:p>
        </w:tc>
      </w:tr>
      <w:tr w:rsidR="002B2958" w14:paraId="31550A43" w14:textId="77777777" w:rsidTr="001877AF">
        <w:trPr>
          <w:cantSplit/>
          <w:jc w:val="center"/>
        </w:trPr>
        <w:tc>
          <w:tcPr>
            <w:tcW w:w="452" w:type="dxa"/>
          </w:tcPr>
          <w:p w14:paraId="2F5FD5DE" w14:textId="2D1AFAE5" w:rsidR="002B2958" w:rsidRDefault="002B2958" w:rsidP="001877AF">
            <w:pPr>
              <w:pStyle w:val="TAC"/>
              <w:rPr>
                <w:lang w:eastAsia="zh-CN"/>
              </w:rPr>
            </w:pPr>
            <w:r w:rsidRPr="00E95F7C">
              <w:t>X</w:t>
            </w:r>
          </w:p>
        </w:tc>
        <w:tc>
          <w:tcPr>
            <w:tcW w:w="2917" w:type="dxa"/>
            <w:shd w:val="clear" w:color="auto" w:fill="E0E0E0"/>
          </w:tcPr>
          <w:p w14:paraId="0A9C82DD" w14:textId="77777777" w:rsidR="002B2958" w:rsidRPr="0006543E" w:rsidRDefault="002B2958" w:rsidP="001877AF">
            <w:pPr>
              <w:pStyle w:val="TAH"/>
              <w:ind w:right="-99"/>
              <w:jc w:val="left"/>
              <w:rPr>
                <w:b w:val="0"/>
                <w:bCs/>
                <w:color w:val="auto"/>
              </w:rPr>
            </w:pPr>
            <w:r w:rsidRPr="0006543E">
              <w:rPr>
                <w:b w:val="0"/>
                <w:bCs/>
                <w:color w:val="auto"/>
                <w:sz w:val="20"/>
              </w:rPr>
              <w:t>Normative – Stage 3</w:t>
            </w:r>
          </w:p>
        </w:tc>
      </w:tr>
      <w:tr w:rsidR="002B2958" w14:paraId="51C98A5A" w14:textId="77777777" w:rsidTr="001877AF">
        <w:trPr>
          <w:cantSplit/>
          <w:jc w:val="center"/>
        </w:trPr>
        <w:tc>
          <w:tcPr>
            <w:tcW w:w="452" w:type="dxa"/>
          </w:tcPr>
          <w:p w14:paraId="26778C1A" w14:textId="77777777" w:rsidR="002B2958" w:rsidRDefault="002B2958" w:rsidP="001877AF">
            <w:pPr>
              <w:pStyle w:val="TAC"/>
            </w:pPr>
          </w:p>
        </w:tc>
        <w:tc>
          <w:tcPr>
            <w:tcW w:w="2917" w:type="dxa"/>
            <w:shd w:val="clear" w:color="auto" w:fill="E0E0E0"/>
          </w:tcPr>
          <w:p w14:paraId="53467A2A" w14:textId="77777777" w:rsidR="002B2958" w:rsidRPr="0006543E" w:rsidRDefault="002B2958" w:rsidP="001877AF">
            <w:pPr>
              <w:pStyle w:val="TAH"/>
              <w:ind w:right="-99"/>
              <w:jc w:val="left"/>
              <w:rPr>
                <w:b w:val="0"/>
                <w:bCs/>
                <w:color w:val="auto"/>
              </w:rPr>
            </w:pPr>
            <w:r w:rsidRPr="0006543E">
              <w:rPr>
                <w:b w:val="0"/>
                <w:bCs/>
                <w:color w:val="auto"/>
                <w:sz w:val="20"/>
              </w:rPr>
              <w:t>Normative – Other</w:t>
            </w:r>
            <w:r>
              <w:rPr>
                <w:b w:val="0"/>
                <w:bCs/>
                <w:color w:val="auto"/>
                <w:sz w:val="20"/>
              </w:rPr>
              <w:t>*</w:t>
            </w:r>
          </w:p>
        </w:tc>
      </w:tr>
    </w:tbl>
    <w:p w14:paraId="3BCD8A85" w14:textId="77777777" w:rsidR="002B2958" w:rsidRDefault="002B2958" w:rsidP="002B2958">
      <w:pPr>
        <w:ind w:right="-99"/>
        <w:rPr>
          <w:b/>
        </w:rPr>
      </w:pPr>
      <w:r>
        <w:rPr>
          <w:b/>
        </w:rPr>
        <w:t>* Other = e.g. testing</w:t>
      </w:r>
    </w:p>
    <w:p w14:paraId="5747D267" w14:textId="77777777" w:rsidR="002B2958" w:rsidRDefault="002B2958" w:rsidP="002B2958">
      <w:pPr>
        <w:ind w:right="-99"/>
        <w:rPr>
          <w:b/>
        </w:rPr>
      </w:pPr>
    </w:p>
    <w:bookmarkEnd w:id="2"/>
    <w:p w14:paraId="795F9B32" w14:textId="77777777" w:rsidR="002B2958" w:rsidRPr="007861B8" w:rsidRDefault="002B2958" w:rsidP="002B295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2B2958" w14:paraId="02FCBE1C" w14:textId="77777777" w:rsidTr="001877AF">
        <w:trPr>
          <w:cantSplit/>
          <w:jc w:val="center"/>
        </w:trPr>
        <w:tc>
          <w:tcPr>
            <w:tcW w:w="9313" w:type="dxa"/>
            <w:gridSpan w:val="4"/>
            <w:shd w:val="clear" w:color="auto" w:fill="E0E0E0"/>
          </w:tcPr>
          <w:p w14:paraId="63D1CEF0" w14:textId="77777777" w:rsidR="002B2958" w:rsidRDefault="002B2958" w:rsidP="001877AF">
            <w:pPr>
              <w:pStyle w:val="TAH"/>
              <w:ind w:right="-99"/>
              <w:jc w:val="left"/>
            </w:pPr>
            <w:r w:rsidRPr="00E92452">
              <w:t xml:space="preserve">Parent Work </w:t>
            </w:r>
            <w:r>
              <w:t xml:space="preserve">/ Study </w:t>
            </w:r>
            <w:r w:rsidRPr="00E92452">
              <w:t xml:space="preserve">Items </w:t>
            </w:r>
          </w:p>
        </w:tc>
      </w:tr>
      <w:tr w:rsidR="002B2958" w14:paraId="5327361A" w14:textId="77777777" w:rsidTr="001877AF">
        <w:trPr>
          <w:cantSplit/>
          <w:jc w:val="center"/>
        </w:trPr>
        <w:tc>
          <w:tcPr>
            <w:tcW w:w="1101" w:type="dxa"/>
            <w:shd w:val="clear" w:color="auto" w:fill="E0E0E0"/>
          </w:tcPr>
          <w:p w14:paraId="3515E162" w14:textId="77777777" w:rsidR="002B2958" w:rsidDel="00C02DF6" w:rsidRDefault="002B2958" w:rsidP="001877AF">
            <w:pPr>
              <w:pStyle w:val="TAH"/>
              <w:ind w:right="-99"/>
              <w:jc w:val="left"/>
            </w:pPr>
            <w:r>
              <w:t>Acronym</w:t>
            </w:r>
          </w:p>
        </w:tc>
        <w:tc>
          <w:tcPr>
            <w:tcW w:w="1101" w:type="dxa"/>
            <w:shd w:val="clear" w:color="auto" w:fill="E0E0E0"/>
          </w:tcPr>
          <w:p w14:paraId="237442B3" w14:textId="77777777" w:rsidR="002B2958" w:rsidDel="00C02DF6" w:rsidRDefault="002B2958" w:rsidP="001877AF">
            <w:pPr>
              <w:pStyle w:val="TAH"/>
              <w:ind w:right="-99"/>
              <w:jc w:val="left"/>
            </w:pPr>
            <w:r>
              <w:t>Working Group</w:t>
            </w:r>
          </w:p>
        </w:tc>
        <w:tc>
          <w:tcPr>
            <w:tcW w:w="1101" w:type="dxa"/>
            <w:shd w:val="clear" w:color="auto" w:fill="E0E0E0"/>
          </w:tcPr>
          <w:p w14:paraId="3E2F8C31" w14:textId="77777777" w:rsidR="002B2958" w:rsidRDefault="002B2958" w:rsidP="001877AF">
            <w:pPr>
              <w:pStyle w:val="TAH"/>
              <w:ind w:right="-99"/>
              <w:jc w:val="left"/>
            </w:pPr>
            <w:r>
              <w:t>Unique ID</w:t>
            </w:r>
          </w:p>
        </w:tc>
        <w:tc>
          <w:tcPr>
            <w:tcW w:w="6010" w:type="dxa"/>
            <w:shd w:val="clear" w:color="auto" w:fill="E0E0E0"/>
          </w:tcPr>
          <w:p w14:paraId="4122125C" w14:textId="77777777" w:rsidR="002B2958" w:rsidRDefault="002B2958" w:rsidP="001877AF">
            <w:pPr>
              <w:pStyle w:val="TAH"/>
              <w:ind w:right="-99"/>
              <w:jc w:val="left"/>
            </w:pPr>
            <w:r>
              <w:t>Title (as in 3GPP Work Plan)</w:t>
            </w:r>
          </w:p>
        </w:tc>
      </w:tr>
      <w:tr w:rsidR="002B2958" w14:paraId="4390A6BC" w14:textId="77777777" w:rsidTr="001877AF">
        <w:trPr>
          <w:cantSplit/>
          <w:jc w:val="center"/>
        </w:trPr>
        <w:tc>
          <w:tcPr>
            <w:tcW w:w="1101" w:type="dxa"/>
          </w:tcPr>
          <w:p w14:paraId="225365C1" w14:textId="3357263E" w:rsidR="002B2958" w:rsidRDefault="000F23BD" w:rsidP="001877AF">
            <w:pPr>
              <w:pStyle w:val="TAL"/>
            </w:pPr>
            <w:r>
              <w:t>N/A</w:t>
            </w:r>
          </w:p>
        </w:tc>
        <w:tc>
          <w:tcPr>
            <w:tcW w:w="1101" w:type="dxa"/>
          </w:tcPr>
          <w:p w14:paraId="74735C93" w14:textId="5AA7003A" w:rsidR="002B2958" w:rsidRDefault="000F23BD" w:rsidP="001877AF">
            <w:pPr>
              <w:pStyle w:val="TAL"/>
            </w:pPr>
            <w:r>
              <w:t>N/A</w:t>
            </w:r>
          </w:p>
        </w:tc>
        <w:tc>
          <w:tcPr>
            <w:tcW w:w="1101" w:type="dxa"/>
          </w:tcPr>
          <w:p w14:paraId="08B36DD7" w14:textId="1DB2D151" w:rsidR="002B2958" w:rsidRDefault="000F23BD" w:rsidP="001877AF">
            <w:pPr>
              <w:pStyle w:val="TAL"/>
            </w:pPr>
            <w:r>
              <w:t>N/A</w:t>
            </w:r>
          </w:p>
        </w:tc>
        <w:tc>
          <w:tcPr>
            <w:tcW w:w="6010" w:type="dxa"/>
          </w:tcPr>
          <w:p w14:paraId="66897D16" w14:textId="7014C672" w:rsidR="002B2958" w:rsidRPr="00251D80" w:rsidRDefault="000F23BD" w:rsidP="001877AF">
            <w:pPr>
              <w:pStyle w:val="TAL"/>
            </w:pPr>
            <w:r>
              <w:t>N/A</w:t>
            </w:r>
          </w:p>
        </w:tc>
      </w:tr>
    </w:tbl>
    <w:p w14:paraId="1F5949CC" w14:textId="77777777" w:rsidR="002B2958" w:rsidRDefault="002B2958" w:rsidP="002B2958"/>
    <w:p w14:paraId="3F70E63C" w14:textId="77777777" w:rsidR="002B2958" w:rsidRPr="007861B8" w:rsidRDefault="002B2958" w:rsidP="002B295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2B2958" w14:paraId="725CFC4D" w14:textId="77777777" w:rsidTr="001877AF">
        <w:trPr>
          <w:cantSplit/>
          <w:jc w:val="center"/>
        </w:trPr>
        <w:tc>
          <w:tcPr>
            <w:tcW w:w="9526" w:type="dxa"/>
            <w:gridSpan w:val="3"/>
            <w:shd w:val="clear" w:color="auto" w:fill="E0E0E0"/>
          </w:tcPr>
          <w:p w14:paraId="693D5E71" w14:textId="77777777" w:rsidR="002B2958" w:rsidRDefault="002B2958" w:rsidP="001877AF">
            <w:pPr>
              <w:pStyle w:val="TAH"/>
            </w:pPr>
            <w:r w:rsidRPr="00E92452">
              <w:t>Other related Work</w:t>
            </w:r>
            <w:r>
              <w:t xml:space="preserve"> /Study</w:t>
            </w:r>
            <w:r w:rsidRPr="00E92452">
              <w:t xml:space="preserve"> Items</w:t>
            </w:r>
            <w:r>
              <w:t xml:space="preserve"> (if any)</w:t>
            </w:r>
          </w:p>
        </w:tc>
      </w:tr>
      <w:tr w:rsidR="002B2958" w14:paraId="2190F3A7" w14:textId="77777777" w:rsidTr="001877AF">
        <w:trPr>
          <w:cantSplit/>
          <w:jc w:val="center"/>
        </w:trPr>
        <w:tc>
          <w:tcPr>
            <w:tcW w:w="1101" w:type="dxa"/>
            <w:shd w:val="clear" w:color="auto" w:fill="E0E0E0"/>
          </w:tcPr>
          <w:p w14:paraId="7447FB59" w14:textId="77777777" w:rsidR="002B2958" w:rsidRDefault="002B2958" w:rsidP="001877AF">
            <w:pPr>
              <w:pStyle w:val="TAH"/>
            </w:pPr>
            <w:r>
              <w:t>Unique ID</w:t>
            </w:r>
          </w:p>
        </w:tc>
        <w:tc>
          <w:tcPr>
            <w:tcW w:w="3326" w:type="dxa"/>
            <w:shd w:val="clear" w:color="auto" w:fill="E0E0E0"/>
          </w:tcPr>
          <w:p w14:paraId="08827C66" w14:textId="77777777" w:rsidR="002B2958" w:rsidRDefault="002B2958" w:rsidP="001877AF">
            <w:pPr>
              <w:pStyle w:val="TAH"/>
            </w:pPr>
            <w:r>
              <w:t>Title</w:t>
            </w:r>
          </w:p>
        </w:tc>
        <w:tc>
          <w:tcPr>
            <w:tcW w:w="5099" w:type="dxa"/>
            <w:shd w:val="clear" w:color="auto" w:fill="E0E0E0"/>
          </w:tcPr>
          <w:p w14:paraId="10EAFA4C" w14:textId="77777777" w:rsidR="002B2958" w:rsidRDefault="002B2958" w:rsidP="001877AF">
            <w:pPr>
              <w:pStyle w:val="TAH"/>
            </w:pPr>
            <w:r>
              <w:t>Nature of relationship</w:t>
            </w:r>
          </w:p>
        </w:tc>
      </w:tr>
      <w:tr w:rsidR="002B2958" w14:paraId="39C112B0" w14:textId="77777777" w:rsidTr="001877AF">
        <w:trPr>
          <w:cantSplit/>
          <w:jc w:val="center"/>
        </w:trPr>
        <w:tc>
          <w:tcPr>
            <w:tcW w:w="1101" w:type="dxa"/>
          </w:tcPr>
          <w:p w14:paraId="50E0106E" w14:textId="5CC39443" w:rsidR="002B2958" w:rsidRDefault="00E26CD5" w:rsidP="001877AF">
            <w:pPr>
              <w:pStyle w:val="TAL"/>
            </w:pPr>
            <w:r w:rsidRPr="00E26CD5">
              <w:t>1010003</w:t>
            </w:r>
          </w:p>
        </w:tc>
        <w:tc>
          <w:tcPr>
            <w:tcW w:w="3326" w:type="dxa"/>
          </w:tcPr>
          <w:p w14:paraId="3EE31FBB" w14:textId="50ED2E59" w:rsidR="002B2958" w:rsidRDefault="00E26CD5" w:rsidP="001877AF">
            <w:pPr>
              <w:pStyle w:val="TAL"/>
            </w:pPr>
            <w:r w:rsidRPr="00E26CD5">
              <w:t>Study on IMS Disaster Prevention and Restoration Enhancement</w:t>
            </w:r>
          </w:p>
        </w:tc>
        <w:tc>
          <w:tcPr>
            <w:tcW w:w="5099" w:type="dxa"/>
          </w:tcPr>
          <w:p w14:paraId="2A45259F" w14:textId="721E60AA" w:rsidR="002B2958" w:rsidRPr="00251D80" w:rsidRDefault="00E26CD5" w:rsidP="00E26CD5">
            <w:pPr>
              <w:pStyle w:val="TAL"/>
            </w:pPr>
            <w:r>
              <w:rPr>
                <w:rFonts w:hint="eastAsia"/>
                <w:lang w:eastAsia="zh-CN"/>
              </w:rPr>
              <w:t>CT4</w:t>
            </w:r>
            <w:r w:rsidRPr="00E26CD5">
              <w:t xml:space="preserve"> study on IMS Disaster Prevention and Restoration Enhancement</w:t>
            </w:r>
          </w:p>
        </w:tc>
      </w:tr>
    </w:tbl>
    <w:p w14:paraId="3EF6C02E" w14:textId="77777777" w:rsidR="002B2958" w:rsidRDefault="002B2958" w:rsidP="002B2958">
      <w:pPr>
        <w:pStyle w:val="FP"/>
      </w:pPr>
    </w:p>
    <w:p w14:paraId="1B37812D" w14:textId="77777777" w:rsidR="002B2958" w:rsidRPr="007861B8" w:rsidRDefault="002B2958" w:rsidP="002B295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7F1F12F" w14:textId="77777777" w:rsidR="00E84A1E" w:rsidRDefault="006900DA" w:rsidP="00E84A1E">
      <w:pPr>
        <w:spacing w:after="180"/>
        <w:rPr>
          <w:lang w:val="en-US" w:eastAsia="zh-CN"/>
        </w:rPr>
      </w:pPr>
      <w:r>
        <w:rPr>
          <w:rFonts w:eastAsia="Times New Roman"/>
          <w:lang w:val="en-US"/>
        </w:rPr>
        <w:t>I</w:t>
      </w:r>
      <w:r w:rsidRPr="008313C7">
        <w:rPr>
          <w:rFonts w:eastAsia="Times New Roman"/>
          <w:lang w:val="en-US"/>
        </w:rPr>
        <w:t>n the past few years, IMS-related</w:t>
      </w:r>
      <w:r>
        <w:rPr>
          <w:rFonts w:eastAsia="Times New Roman"/>
          <w:lang w:val="en-US"/>
        </w:rPr>
        <w:t xml:space="preserve"> </w:t>
      </w:r>
      <w:r w:rsidRPr="008313C7">
        <w:rPr>
          <w:rFonts w:eastAsia="Times New Roman"/>
          <w:lang w:val="en-US"/>
        </w:rPr>
        <w:t>/</w:t>
      </w:r>
      <w:r>
        <w:rPr>
          <w:rFonts w:eastAsia="Times New Roman"/>
          <w:lang w:val="en-US"/>
        </w:rPr>
        <w:t xml:space="preserve"> </w:t>
      </w:r>
      <w:r w:rsidRPr="008313C7">
        <w:rPr>
          <w:rFonts w:eastAsia="Times New Roman"/>
          <w:lang w:val="en-US"/>
        </w:rPr>
        <w:t>IMS-affected communication accidents happen on different operators’ mobile network occasionally. These accidents affected voice, video and SMS services for millions of people, and caused serious impacts on the finance, aviation, logistics, automobile, electric power and other industries.</w:t>
      </w:r>
    </w:p>
    <w:p w14:paraId="75BE8145" w14:textId="3C671583" w:rsidR="008448D9" w:rsidRDefault="006F5D16" w:rsidP="00E84A1E">
      <w:pPr>
        <w:spacing w:after="180"/>
        <w:rPr>
          <w:lang w:eastAsia="zh-CN"/>
        </w:rPr>
      </w:pPr>
      <w:r w:rsidRPr="006F5D16">
        <w:rPr>
          <w:lang w:eastAsia="zh-CN"/>
        </w:rPr>
        <w:t>Against this background</w:t>
      </w:r>
      <w:r w:rsidR="0042546A">
        <w:rPr>
          <w:rFonts w:hint="eastAsia"/>
          <w:lang w:eastAsia="zh-CN"/>
        </w:rPr>
        <w:t>,</w:t>
      </w:r>
      <w:r w:rsidR="0042546A" w:rsidRPr="0042546A">
        <w:rPr>
          <w:rFonts w:hint="eastAsia"/>
          <w:lang w:eastAsia="zh-CN"/>
        </w:rPr>
        <w:t xml:space="preserve"> </w:t>
      </w:r>
      <w:r w:rsidR="0042546A">
        <w:rPr>
          <w:rFonts w:hint="eastAsia"/>
          <w:lang w:eastAsia="zh-CN"/>
        </w:rPr>
        <w:t>CP</w:t>
      </w:r>
      <w:r w:rsidR="0042546A" w:rsidRPr="00C74DD6">
        <w:t>#10</w:t>
      </w:r>
      <w:r w:rsidR="0042546A">
        <w:rPr>
          <w:rFonts w:hint="eastAsia"/>
          <w:lang w:eastAsia="zh-CN"/>
        </w:rPr>
        <w:t>1</w:t>
      </w:r>
      <w:r w:rsidR="0042546A" w:rsidRPr="00C74DD6">
        <w:t xml:space="preserve"> has </w:t>
      </w:r>
      <w:r w:rsidR="0042546A">
        <w:t xml:space="preserve">approved a </w:t>
      </w:r>
      <w:r w:rsidR="0042546A">
        <w:rPr>
          <w:rFonts w:hint="eastAsia"/>
          <w:lang w:eastAsia="zh-CN"/>
        </w:rPr>
        <w:t>SID to s</w:t>
      </w:r>
      <w:r w:rsidR="0042546A" w:rsidRPr="0042546A">
        <w:rPr>
          <w:lang w:eastAsia="zh-CN"/>
        </w:rPr>
        <w:t xml:space="preserve">tudy on IMS </w:t>
      </w:r>
      <w:r w:rsidR="0042546A">
        <w:rPr>
          <w:rFonts w:hint="eastAsia"/>
          <w:lang w:eastAsia="zh-CN"/>
        </w:rPr>
        <w:t>d</w:t>
      </w:r>
      <w:r w:rsidR="0042546A" w:rsidRPr="0042546A">
        <w:rPr>
          <w:lang w:eastAsia="zh-CN"/>
        </w:rPr>
        <w:t xml:space="preserve">isaster </w:t>
      </w:r>
      <w:r w:rsidR="0042546A">
        <w:rPr>
          <w:rFonts w:hint="eastAsia"/>
          <w:lang w:eastAsia="zh-CN"/>
        </w:rPr>
        <w:t>p</w:t>
      </w:r>
      <w:r w:rsidR="0042546A" w:rsidRPr="0042546A">
        <w:rPr>
          <w:lang w:eastAsia="zh-CN"/>
        </w:rPr>
        <w:t xml:space="preserve">revention and </w:t>
      </w:r>
      <w:r w:rsidR="0042546A">
        <w:rPr>
          <w:rFonts w:hint="eastAsia"/>
          <w:lang w:eastAsia="zh-CN"/>
        </w:rPr>
        <w:t>r</w:t>
      </w:r>
      <w:r w:rsidR="0042546A" w:rsidRPr="0042546A">
        <w:rPr>
          <w:lang w:eastAsia="zh-CN"/>
        </w:rPr>
        <w:t xml:space="preserve">estoration </w:t>
      </w:r>
      <w:r w:rsidR="0042546A">
        <w:rPr>
          <w:rFonts w:hint="eastAsia"/>
          <w:lang w:eastAsia="zh-CN"/>
        </w:rPr>
        <w:t>e</w:t>
      </w:r>
      <w:r w:rsidR="0042546A" w:rsidRPr="0042546A">
        <w:rPr>
          <w:lang w:eastAsia="zh-CN"/>
        </w:rPr>
        <w:t>nhancement</w:t>
      </w:r>
      <w:r>
        <w:rPr>
          <w:rFonts w:hint="eastAsia"/>
          <w:lang w:eastAsia="zh-CN"/>
        </w:rPr>
        <w:t xml:space="preserve"> </w:t>
      </w:r>
      <w:r w:rsidRPr="00C74DD6">
        <w:t>(</w:t>
      </w:r>
      <w:r>
        <w:rPr>
          <w:rFonts w:hint="eastAsia"/>
          <w:lang w:eastAsia="zh-CN"/>
        </w:rPr>
        <w:t>FS</w:t>
      </w:r>
      <w:r w:rsidRPr="00C74DD6">
        <w:t>_</w:t>
      </w:r>
      <w:r>
        <w:rPr>
          <w:rFonts w:hint="eastAsia"/>
          <w:lang w:eastAsia="zh-CN"/>
        </w:rPr>
        <w:t>IMS</w:t>
      </w:r>
      <w:r w:rsidRPr="00C74DD6">
        <w:t>_</w:t>
      </w:r>
      <w:r>
        <w:rPr>
          <w:rFonts w:hint="eastAsia"/>
          <w:lang w:eastAsia="zh-CN"/>
        </w:rPr>
        <w:t>RES</w:t>
      </w:r>
      <w:r>
        <w:t>)</w:t>
      </w:r>
      <w:r w:rsidR="009C41DF">
        <w:rPr>
          <w:rFonts w:hint="eastAsia"/>
          <w:lang w:eastAsia="zh-CN"/>
        </w:rPr>
        <w:t xml:space="preserve">, please see </w:t>
      </w:r>
      <w:r w:rsidR="00D325D3" w:rsidRPr="00D325D3">
        <w:rPr>
          <w:lang w:eastAsia="zh-CN"/>
        </w:rPr>
        <w:t>CP-232281</w:t>
      </w:r>
      <w:r>
        <w:rPr>
          <w:rFonts w:hint="eastAsia"/>
          <w:lang w:eastAsia="zh-CN"/>
        </w:rPr>
        <w:t xml:space="preserve">. </w:t>
      </w:r>
      <w:r w:rsidR="008448D9">
        <w:rPr>
          <w:rFonts w:hint="eastAsia"/>
          <w:lang w:eastAsia="zh-CN"/>
        </w:rPr>
        <w:t xml:space="preserve">In this SID, </w:t>
      </w:r>
      <w:r w:rsidR="00D370FE">
        <w:rPr>
          <w:rFonts w:hint="eastAsia"/>
          <w:lang w:eastAsia="zh-CN"/>
        </w:rPr>
        <w:t xml:space="preserve">the following </w:t>
      </w:r>
      <w:r w:rsidR="008448D9">
        <w:rPr>
          <w:rFonts w:hint="eastAsia"/>
          <w:lang w:eastAsia="zh-CN"/>
        </w:rPr>
        <w:t xml:space="preserve">four </w:t>
      </w:r>
      <w:r w:rsidR="00D370FE">
        <w:rPr>
          <w:rFonts w:hint="eastAsia"/>
          <w:lang w:eastAsia="zh-CN"/>
        </w:rPr>
        <w:t>k</w:t>
      </w:r>
      <w:r w:rsidR="008448D9">
        <w:rPr>
          <w:rFonts w:hint="eastAsia"/>
          <w:lang w:eastAsia="zh-CN"/>
        </w:rPr>
        <w:t xml:space="preserve">ey </w:t>
      </w:r>
      <w:r w:rsidR="00D370FE">
        <w:rPr>
          <w:rFonts w:hint="eastAsia"/>
          <w:lang w:eastAsia="zh-CN"/>
        </w:rPr>
        <w:t>i</w:t>
      </w:r>
      <w:r w:rsidR="008448D9">
        <w:rPr>
          <w:rFonts w:hint="eastAsia"/>
          <w:lang w:eastAsia="zh-CN"/>
        </w:rPr>
        <w:t xml:space="preserve">ssues are </w:t>
      </w:r>
      <w:r w:rsidR="00FD5B76">
        <w:rPr>
          <w:rFonts w:hint="eastAsia"/>
          <w:lang w:eastAsia="zh-CN"/>
        </w:rPr>
        <w:t>studied</w:t>
      </w:r>
      <w:r w:rsidR="008448D9">
        <w:rPr>
          <w:rFonts w:hint="eastAsia"/>
          <w:lang w:eastAsia="zh-CN"/>
        </w:rPr>
        <w:t>:</w:t>
      </w:r>
    </w:p>
    <w:p w14:paraId="6D5D9076" w14:textId="0E0CA716" w:rsidR="00D370FE" w:rsidRPr="00D370FE" w:rsidRDefault="00D370FE" w:rsidP="00D370FE">
      <w:pPr>
        <w:numPr>
          <w:ilvl w:val="0"/>
          <w:numId w:val="3"/>
        </w:numPr>
        <w:spacing w:after="180"/>
        <w:rPr>
          <w:lang w:eastAsia="zh-CN"/>
        </w:rPr>
      </w:pPr>
      <w:r w:rsidRPr="00D370FE">
        <w:rPr>
          <w:lang w:val="en-US" w:eastAsia="zh-CN"/>
        </w:rPr>
        <w:t>Key Issue #1: Continue service for registered users in case of HSS/UDM failure or overload;</w:t>
      </w:r>
    </w:p>
    <w:p w14:paraId="397BFE05" w14:textId="634EE499" w:rsidR="00D370FE" w:rsidRDefault="00D370FE" w:rsidP="00D370FE">
      <w:pPr>
        <w:numPr>
          <w:ilvl w:val="0"/>
          <w:numId w:val="3"/>
        </w:numPr>
        <w:spacing w:after="180"/>
        <w:rPr>
          <w:lang w:val="en-US" w:eastAsia="zh-CN"/>
        </w:rPr>
      </w:pPr>
      <w:r w:rsidRPr="00D370FE">
        <w:rPr>
          <w:lang w:val="en-US" w:eastAsia="zh-CN"/>
        </w:rPr>
        <w:t xml:space="preserve">Key Issue #2: Handle all PCRF/PCF instances failure scenario with minimum impact to the registered IMS users; </w:t>
      </w:r>
    </w:p>
    <w:p w14:paraId="1B65F957" w14:textId="41CF8809" w:rsidR="00D370FE" w:rsidRPr="00D370FE" w:rsidRDefault="00D370FE" w:rsidP="00D370FE">
      <w:pPr>
        <w:numPr>
          <w:ilvl w:val="0"/>
          <w:numId w:val="3"/>
        </w:numPr>
        <w:spacing w:after="180"/>
        <w:rPr>
          <w:lang w:val="en-US" w:eastAsia="zh-CN"/>
        </w:rPr>
      </w:pPr>
      <w:r w:rsidRPr="00D370FE">
        <w:rPr>
          <w:lang w:val="en-US" w:eastAsia="zh-CN"/>
        </w:rPr>
        <w:t>Key Issue #3: Speed up the restoration procedure of the terminating session when EPC/5GC NF fails</w:t>
      </w:r>
      <w:r>
        <w:rPr>
          <w:rFonts w:hint="eastAsia"/>
          <w:lang w:val="en-US" w:eastAsia="zh-CN"/>
        </w:rPr>
        <w:t>;</w:t>
      </w:r>
    </w:p>
    <w:p w14:paraId="64CCE918" w14:textId="5734B32C" w:rsidR="00D370FE" w:rsidRPr="00D370FE" w:rsidRDefault="00D370FE" w:rsidP="00D370FE">
      <w:pPr>
        <w:numPr>
          <w:ilvl w:val="0"/>
          <w:numId w:val="3"/>
        </w:numPr>
        <w:spacing w:after="180"/>
        <w:rPr>
          <w:lang w:val="en-US" w:eastAsia="zh-CN"/>
        </w:rPr>
      </w:pPr>
      <w:r w:rsidRPr="00D370FE">
        <w:rPr>
          <w:lang w:val="en-US" w:eastAsia="zh-CN"/>
        </w:rPr>
        <w:t>Key Issue #4: Preventing the IMS disaster in the HSS overload scenario.</w:t>
      </w:r>
    </w:p>
    <w:p w14:paraId="7957F509" w14:textId="04274568" w:rsidR="002B2958" w:rsidRDefault="006F5D16" w:rsidP="00FD5B76">
      <w:pPr>
        <w:spacing w:after="180"/>
      </w:pPr>
      <w:r>
        <w:rPr>
          <w:rFonts w:hint="eastAsia"/>
          <w:lang w:eastAsia="zh-CN"/>
        </w:rPr>
        <w:t xml:space="preserve">After </w:t>
      </w:r>
      <w:r w:rsidR="00FD5B76">
        <w:rPr>
          <w:rFonts w:hint="eastAsia"/>
          <w:lang w:eastAsia="zh-CN"/>
        </w:rPr>
        <w:t>one year discussion</w:t>
      </w:r>
      <w:r>
        <w:rPr>
          <w:rFonts w:hint="eastAsia"/>
          <w:lang w:eastAsia="zh-CN"/>
        </w:rPr>
        <w:t xml:space="preserve"> in CT4, n</w:t>
      </w:r>
      <w:r w:rsidRPr="006F5D16">
        <w:rPr>
          <w:lang w:eastAsia="zh-CN"/>
        </w:rPr>
        <w:t xml:space="preserve">ow the </w:t>
      </w:r>
      <w:r w:rsidR="008E5ADA">
        <w:rPr>
          <w:rFonts w:hint="eastAsia"/>
          <w:lang w:eastAsia="zh-CN"/>
        </w:rPr>
        <w:t>SID</w:t>
      </w:r>
      <w:r w:rsidRPr="006F5D16">
        <w:rPr>
          <w:lang w:eastAsia="zh-CN"/>
        </w:rPr>
        <w:t xml:space="preserve"> is reaching completion</w:t>
      </w:r>
      <w:r>
        <w:rPr>
          <w:rFonts w:hint="eastAsia"/>
          <w:lang w:eastAsia="zh-CN"/>
        </w:rPr>
        <w:t xml:space="preserve">. </w:t>
      </w:r>
      <w:r w:rsidR="00FD5B76">
        <w:rPr>
          <w:rFonts w:hint="eastAsia"/>
          <w:lang w:eastAsia="zh-CN"/>
        </w:rPr>
        <w:t>C</w:t>
      </w:r>
      <w:r w:rsidR="008E5ADA">
        <w:rPr>
          <w:rFonts w:hint="eastAsia"/>
          <w:lang w:eastAsia="zh-CN"/>
        </w:rPr>
        <w:t xml:space="preserve">onclusions for all of the 4 </w:t>
      </w:r>
      <w:r w:rsidR="00FD5B76">
        <w:rPr>
          <w:rFonts w:hint="eastAsia"/>
          <w:lang w:eastAsia="zh-CN"/>
        </w:rPr>
        <w:t>k</w:t>
      </w:r>
      <w:r w:rsidR="008E5ADA">
        <w:rPr>
          <w:rFonts w:hint="eastAsia"/>
          <w:lang w:eastAsia="zh-CN"/>
        </w:rPr>
        <w:t xml:space="preserve">ey </w:t>
      </w:r>
      <w:r w:rsidR="00FD5B76">
        <w:rPr>
          <w:rFonts w:hint="eastAsia"/>
          <w:lang w:eastAsia="zh-CN"/>
        </w:rPr>
        <w:t>i</w:t>
      </w:r>
      <w:r w:rsidR="008E5ADA">
        <w:rPr>
          <w:rFonts w:hint="eastAsia"/>
          <w:lang w:eastAsia="zh-CN"/>
        </w:rPr>
        <w:t xml:space="preserve">ssues are reached, and </w:t>
      </w:r>
      <w:r w:rsidR="00E84A1E">
        <w:rPr>
          <w:rFonts w:hint="eastAsia"/>
          <w:lang w:eastAsia="zh-CN"/>
        </w:rPr>
        <w:t>several</w:t>
      </w:r>
      <w:r w:rsidR="00FD5B76">
        <w:rPr>
          <w:rFonts w:hint="eastAsia"/>
          <w:lang w:eastAsia="zh-CN"/>
        </w:rPr>
        <w:t xml:space="preserve"> candidate</w:t>
      </w:r>
      <w:r w:rsidRPr="006F5D16">
        <w:rPr>
          <w:lang w:eastAsia="zh-CN"/>
        </w:rPr>
        <w:t xml:space="preserve"> solutions </w:t>
      </w:r>
      <w:r w:rsidR="00DF60F1">
        <w:rPr>
          <w:rFonts w:hint="eastAsia"/>
          <w:lang w:eastAsia="zh-CN"/>
        </w:rPr>
        <w:t>are</w:t>
      </w:r>
      <w:r w:rsidRPr="006F5D16">
        <w:rPr>
          <w:lang w:eastAsia="zh-CN"/>
        </w:rPr>
        <w:t xml:space="preserve"> concluded to be standardized</w:t>
      </w:r>
      <w:r w:rsidR="00FD5B76">
        <w:rPr>
          <w:rFonts w:hint="eastAsia"/>
          <w:lang w:eastAsia="zh-CN"/>
        </w:rPr>
        <w:t>, as described in the Conclusions part of TR</w:t>
      </w:r>
      <w:r w:rsidR="000A1F5F" w:rsidRPr="000A1F5F">
        <w:rPr>
          <w:lang w:val="en-US" w:eastAsia="zh-CN"/>
        </w:rPr>
        <w:t> </w:t>
      </w:r>
      <w:r w:rsidR="00FD5B76">
        <w:rPr>
          <w:rFonts w:hint="eastAsia"/>
          <w:lang w:eastAsia="zh-CN"/>
        </w:rPr>
        <w:t>29.866</w:t>
      </w:r>
      <w:r w:rsidR="002B2958" w:rsidRPr="00C74DD6">
        <w:t>.</w:t>
      </w:r>
    </w:p>
    <w:p w14:paraId="58EC8825" w14:textId="6F792F5D" w:rsidR="00FD5B76" w:rsidRPr="006C2E80" w:rsidRDefault="00D325D3" w:rsidP="00FD5B76">
      <w:pPr>
        <w:spacing w:after="180"/>
        <w:rPr>
          <w:lang w:eastAsia="zh-CN"/>
        </w:rPr>
      </w:pPr>
      <w:r>
        <w:rPr>
          <w:rFonts w:hint="eastAsia"/>
          <w:lang w:eastAsia="zh-CN"/>
        </w:rPr>
        <w:t>Considering</w:t>
      </w:r>
      <w:r w:rsidR="009C41DF">
        <w:rPr>
          <w:rFonts w:hint="eastAsia"/>
          <w:lang w:eastAsia="zh-CN"/>
        </w:rPr>
        <w:t xml:space="preserve"> the progress of the SID, a WID</w:t>
      </w:r>
      <w:r>
        <w:rPr>
          <w:rFonts w:hint="eastAsia"/>
          <w:lang w:eastAsia="zh-CN"/>
        </w:rPr>
        <w:t xml:space="preserve"> on</w:t>
      </w:r>
      <w:r w:rsidRPr="00D325D3">
        <w:rPr>
          <w:lang w:eastAsia="zh-CN"/>
        </w:rPr>
        <w:t xml:space="preserve"> </w:t>
      </w:r>
      <w:r w:rsidRPr="0042546A">
        <w:rPr>
          <w:lang w:eastAsia="zh-CN"/>
        </w:rPr>
        <w:t xml:space="preserve">IMS </w:t>
      </w:r>
      <w:r>
        <w:rPr>
          <w:rFonts w:hint="eastAsia"/>
          <w:lang w:eastAsia="zh-CN"/>
        </w:rPr>
        <w:t>d</w:t>
      </w:r>
      <w:r w:rsidRPr="0042546A">
        <w:rPr>
          <w:lang w:eastAsia="zh-CN"/>
        </w:rPr>
        <w:t xml:space="preserve">isaster </w:t>
      </w:r>
      <w:r>
        <w:rPr>
          <w:rFonts w:hint="eastAsia"/>
          <w:lang w:eastAsia="zh-CN"/>
        </w:rPr>
        <w:t>p</w:t>
      </w:r>
      <w:r w:rsidRPr="0042546A">
        <w:rPr>
          <w:lang w:eastAsia="zh-CN"/>
        </w:rPr>
        <w:t xml:space="preserve">revention and </w:t>
      </w:r>
      <w:r>
        <w:rPr>
          <w:rFonts w:hint="eastAsia"/>
          <w:lang w:eastAsia="zh-CN"/>
        </w:rPr>
        <w:t>r</w:t>
      </w:r>
      <w:r w:rsidRPr="0042546A">
        <w:rPr>
          <w:lang w:eastAsia="zh-CN"/>
        </w:rPr>
        <w:t xml:space="preserve">estoration </w:t>
      </w:r>
      <w:r>
        <w:rPr>
          <w:rFonts w:hint="eastAsia"/>
          <w:lang w:eastAsia="zh-CN"/>
        </w:rPr>
        <w:t>e</w:t>
      </w:r>
      <w:r w:rsidRPr="0042546A">
        <w:rPr>
          <w:lang w:eastAsia="zh-CN"/>
        </w:rPr>
        <w:t>nhancement</w:t>
      </w:r>
      <w:r w:rsidR="009C41DF" w:rsidRPr="009C41DF">
        <w:rPr>
          <w:lang w:eastAsia="zh-CN"/>
        </w:rPr>
        <w:t xml:space="preserve"> </w:t>
      </w:r>
      <w:r>
        <w:rPr>
          <w:rFonts w:hint="eastAsia"/>
          <w:lang w:eastAsia="zh-CN"/>
        </w:rPr>
        <w:t>is</w:t>
      </w:r>
      <w:r w:rsidR="009C41DF" w:rsidRPr="009C41DF">
        <w:rPr>
          <w:lang w:eastAsia="zh-CN"/>
        </w:rPr>
        <w:t xml:space="preserve"> needed</w:t>
      </w:r>
      <w:r w:rsidR="007F7174">
        <w:rPr>
          <w:rFonts w:hint="eastAsia"/>
          <w:lang w:eastAsia="zh-CN"/>
        </w:rPr>
        <w:t>.</w:t>
      </w:r>
    </w:p>
    <w:p w14:paraId="3E604FC2" w14:textId="77777777" w:rsidR="002B2958" w:rsidRPr="007861B8" w:rsidRDefault="002B2958" w:rsidP="002B295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9E0D165" w14:textId="573EE790" w:rsidR="00223F2D" w:rsidRDefault="002B2958" w:rsidP="00223F2D">
      <w:pPr>
        <w:pStyle w:val="Guidance"/>
        <w:rPr>
          <w:i w:val="0"/>
        </w:rPr>
      </w:pPr>
      <w:r w:rsidRPr="00223F2D">
        <w:rPr>
          <w:i w:val="0"/>
        </w:rPr>
        <w:t xml:space="preserve">The </w:t>
      </w:r>
      <w:r w:rsidR="00223F2D">
        <w:rPr>
          <w:rFonts w:hint="eastAsia"/>
          <w:i w:val="0"/>
          <w:lang w:eastAsia="zh-CN"/>
        </w:rPr>
        <w:t>aim</w:t>
      </w:r>
      <w:r w:rsidRPr="00223F2D">
        <w:rPr>
          <w:i w:val="0"/>
        </w:rPr>
        <w:t xml:space="preserve"> of this </w:t>
      </w:r>
      <w:r w:rsidR="00223F2D">
        <w:rPr>
          <w:rFonts w:hint="eastAsia"/>
          <w:i w:val="0"/>
          <w:lang w:eastAsia="zh-CN"/>
        </w:rPr>
        <w:t>work item</w:t>
      </w:r>
      <w:r w:rsidRPr="00223F2D">
        <w:rPr>
          <w:i w:val="0"/>
        </w:rPr>
        <w:t xml:space="preserve"> is to</w:t>
      </w:r>
      <w:r w:rsidR="00616212" w:rsidRPr="00223F2D">
        <w:rPr>
          <w:rFonts w:hint="eastAsia"/>
          <w:i w:val="0"/>
        </w:rPr>
        <w:t xml:space="preserve"> specify</w:t>
      </w:r>
      <w:r w:rsidRPr="00223F2D">
        <w:rPr>
          <w:i w:val="0"/>
        </w:rPr>
        <w:t xml:space="preserve"> </w:t>
      </w:r>
      <w:r w:rsidR="00616212" w:rsidRPr="00223F2D">
        <w:rPr>
          <w:rFonts w:hint="eastAsia"/>
          <w:i w:val="0"/>
        </w:rPr>
        <w:t xml:space="preserve">the solutions that concluded to be </w:t>
      </w:r>
      <w:r w:rsidR="00616212" w:rsidRPr="00223F2D">
        <w:rPr>
          <w:i w:val="0"/>
        </w:rPr>
        <w:t xml:space="preserve">standardized </w:t>
      </w:r>
      <w:r w:rsidR="00616212" w:rsidRPr="00223F2D">
        <w:rPr>
          <w:rFonts w:hint="eastAsia"/>
          <w:i w:val="0"/>
        </w:rPr>
        <w:t>in TR</w:t>
      </w:r>
      <w:r w:rsidR="000A1F5F" w:rsidRPr="000A1F5F">
        <w:rPr>
          <w:i w:val="0"/>
          <w:lang w:val="en-US" w:eastAsia="zh-CN"/>
        </w:rPr>
        <w:t> </w:t>
      </w:r>
      <w:r w:rsidR="00616212" w:rsidRPr="00223F2D">
        <w:rPr>
          <w:rFonts w:hint="eastAsia"/>
          <w:i w:val="0"/>
        </w:rPr>
        <w:t>29.866 Clause 8 Conclusions</w:t>
      </w:r>
      <w:r w:rsidR="00223F2D" w:rsidRPr="002D22C8">
        <w:rPr>
          <w:i w:val="0"/>
        </w:rPr>
        <w:t>.</w:t>
      </w:r>
    </w:p>
    <w:p w14:paraId="60CDC57D" w14:textId="77777777" w:rsidR="00223F2D" w:rsidRDefault="00223F2D" w:rsidP="00223F2D">
      <w:pPr>
        <w:pStyle w:val="Guidance"/>
        <w:rPr>
          <w:i w:val="0"/>
        </w:rPr>
      </w:pPr>
      <w:r w:rsidRPr="00684333">
        <w:rPr>
          <w:i w:val="0"/>
        </w:rPr>
        <w:t xml:space="preserve">Specifically, the objectives include: </w:t>
      </w:r>
    </w:p>
    <w:p w14:paraId="043A7EC1" w14:textId="2CDAD4D0" w:rsidR="00527DED" w:rsidRDefault="00527DED" w:rsidP="00463C5E">
      <w:pPr>
        <w:pStyle w:val="Guidance"/>
        <w:ind w:leftChars="100" w:left="200"/>
        <w:rPr>
          <w:i w:val="0"/>
          <w:lang w:eastAsia="zh-CN"/>
        </w:rPr>
      </w:pPr>
      <w:r>
        <w:rPr>
          <w:rFonts w:hint="eastAsia"/>
          <w:i w:val="0"/>
          <w:lang w:eastAsia="zh-CN"/>
        </w:rPr>
        <w:t>Stage 2</w:t>
      </w:r>
      <w:r w:rsidR="00463C5E">
        <w:rPr>
          <w:rFonts w:hint="eastAsia"/>
          <w:i w:val="0"/>
          <w:lang w:eastAsia="zh-CN"/>
        </w:rPr>
        <w:t xml:space="preserve"> objectives</w:t>
      </w:r>
      <w:r>
        <w:rPr>
          <w:rFonts w:hint="eastAsia"/>
          <w:i w:val="0"/>
          <w:lang w:eastAsia="zh-CN"/>
        </w:rPr>
        <w:t>:</w:t>
      </w:r>
    </w:p>
    <w:p w14:paraId="7E020D3C" w14:textId="77777777" w:rsidR="00527DED" w:rsidRPr="007F7174" w:rsidRDefault="00527DED" w:rsidP="00463C5E">
      <w:pPr>
        <w:overflowPunct w:val="0"/>
        <w:autoSpaceDE w:val="0"/>
        <w:autoSpaceDN w:val="0"/>
        <w:adjustRightInd w:val="0"/>
        <w:spacing w:after="180"/>
        <w:ind w:leftChars="200" w:left="400"/>
        <w:rPr>
          <w:rFonts w:eastAsia="Times New Roman"/>
          <w:lang w:eastAsia="en-GB"/>
          <w14:ligatures w14:val="none"/>
        </w:rPr>
      </w:pPr>
      <w:r w:rsidRPr="007F7174">
        <w:rPr>
          <w:rFonts w:eastAsia="Times New Roman"/>
          <w:lang w:eastAsia="en-GB"/>
          <w14:ligatures w14:val="none"/>
        </w:rPr>
        <w:t>CT4:</w:t>
      </w:r>
    </w:p>
    <w:p w14:paraId="2FC2BF8B" w14:textId="77777777" w:rsidR="00527DED" w:rsidRPr="00EA28B4" w:rsidRDefault="00527DED" w:rsidP="00463C5E">
      <w:pPr>
        <w:overflowPunct w:val="0"/>
        <w:autoSpaceDE w:val="0"/>
        <w:autoSpaceDN w:val="0"/>
        <w:adjustRightInd w:val="0"/>
        <w:spacing w:after="180"/>
        <w:ind w:leftChars="342" w:left="968" w:hanging="284"/>
        <w:rPr>
          <w:kern w:val="2"/>
          <w:sz w:val="21"/>
          <w:szCs w:val="22"/>
          <w:lang w:eastAsia="zh-CN"/>
        </w:rPr>
      </w:pPr>
      <w:r w:rsidRPr="007F7174">
        <w:rPr>
          <w:rFonts w:eastAsia="Times New Roman"/>
          <w:kern w:val="2"/>
          <w:sz w:val="21"/>
          <w:szCs w:val="22"/>
          <w:lang w:eastAsia="en-GB"/>
        </w:rPr>
        <w:lastRenderedPageBreak/>
        <w:t>-</w:t>
      </w:r>
      <w:r w:rsidRPr="007F7174">
        <w:rPr>
          <w:rFonts w:eastAsia="Times New Roman"/>
          <w:kern w:val="2"/>
          <w:sz w:val="21"/>
          <w:szCs w:val="22"/>
          <w:lang w:eastAsia="en-GB"/>
        </w:rPr>
        <w:tab/>
      </w:r>
      <w:r w:rsidRPr="007F7174">
        <w:rPr>
          <w:rFonts w:eastAsia="Times New Roman"/>
          <w:color w:val="000000"/>
          <w:kern w:val="2"/>
          <w:sz w:val="21"/>
          <w:szCs w:val="22"/>
          <w:lang w:eastAsia="ja-JP"/>
        </w:rPr>
        <w:t xml:space="preserve">Potential </w:t>
      </w:r>
      <w:r w:rsidRPr="00EA28B4">
        <w:rPr>
          <w:rFonts w:eastAsia="Times New Roman"/>
          <w:color w:val="000000"/>
          <w:kern w:val="2"/>
          <w:sz w:val="21"/>
          <w:szCs w:val="22"/>
          <w:lang w:eastAsia="ja-JP"/>
        </w:rPr>
        <w:t>enhancements to the registration and call procedures to support IMS extreme disaster prevention and restoration mechanism, e.g. on the following aspects</w:t>
      </w:r>
      <w:r>
        <w:rPr>
          <w:rFonts w:ascii="宋体" w:eastAsia="宋体" w:hAnsi="宋体" w:cs="宋体" w:hint="eastAsia"/>
          <w:kern w:val="2"/>
          <w:sz w:val="21"/>
          <w:szCs w:val="22"/>
          <w:lang w:eastAsia="zh-CN"/>
        </w:rPr>
        <w:t>:</w:t>
      </w:r>
    </w:p>
    <w:p w14:paraId="5D3AFE01" w14:textId="77777777" w:rsidR="00527DED" w:rsidRPr="007F7174" w:rsidRDefault="00527DED" w:rsidP="00463C5E">
      <w:pPr>
        <w:pStyle w:val="B2"/>
        <w:ind w:leftChars="483" w:left="1250"/>
        <w:rPr>
          <w:color w:val="000000"/>
          <w:kern w:val="2"/>
          <w:sz w:val="21"/>
          <w:szCs w:val="22"/>
          <w:lang w:eastAsia="ja-JP"/>
        </w:rPr>
      </w:pPr>
      <w:r w:rsidRPr="00EA28B4">
        <w:rPr>
          <w:color w:val="000000"/>
          <w:kern w:val="2"/>
          <w:sz w:val="21"/>
          <w:szCs w:val="22"/>
          <w:lang w:eastAsia="ja-JP"/>
        </w:rPr>
        <w:t>-</w:t>
      </w:r>
      <w:r w:rsidRPr="00EA28B4">
        <w:rPr>
          <w:color w:val="000000"/>
          <w:kern w:val="2"/>
          <w:sz w:val="21"/>
          <w:szCs w:val="22"/>
          <w:lang w:eastAsia="ja-JP"/>
        </w:rPr>
        <w:tab/>
        <w:t>routing mechanisms (e.g. how to reduce interactions with HSS/UDM when HSS/UDM failure or overload);</w:t>
      </w:r>
    </w:p>
    <w:p w14:paraId="42381ECA" w14:textId="77777777" w:rsidR="00527DED" w:rsidRPr="00527DED" w:rsidRDefault="00527DED" w:rsidP="00463C5E">
      <w:pPr>
        <w:pStyle w:val="Guidance"/>
        <w:ind w:leftChars="100" w:left="200"/>
        <w:rPr>
          <w:i w:val="0"/>
          <w:lang w:eastAsia="zh-CN"/>
        </w:rPr>
      </w:pPr>
    </w:p>
    <w:p w14:paraId="1925F734" w14:textId="6F1F60F9" w:rsidR="00527DED" w:rsidRDefault="00527DED" w:rsidP="00463C5E">
      <w:pPr>
        <w:pStyle w:val="Guidance"/>
        <w:ind w:leftChars="100" w:left="200"/>
        <w:rPr>
          <w:i w:val="0"/>
          <w:lang w:eastAsia="zh-CN"/>
        </w:rPr>
      </w:pPr>
      <w:r>
        <w:rPr>
          <w:rFonts w:hint="eastAsia"/>
          <w:i w:val="0"/>
          <w:lang w:eastAsia="zh-CN"/>
        </w:rPr>
        <w:t>Stage 3</w:t>
      </w:r>
      <w:r w:rsidR="00463C5E">
        <w:rPr>
          <w:rFonts w:hint="eastAsia"/>
          <w:i w:val="0"/>
          <w:lang w:eastAsia="zh-CN"/>
        </w:rPr>
        <w:t xml:space="preserve"> objectives</w:t>
      </w:r>
      <w:r>
        <w:rPr>
          <w:rFonts w:hint="eastAsia"/>
          <w:i w:val="0"/>
          <w:lang w:eastAsia="zh-CN"/>
        </w:rPr>
        <w:t>:</w:t>
      </w:r>
    </w:p>
    <w:p w14:paraId="041E96AC" w14:textId="77777777" w:rsidR="007F7174" w:rsidRPr="007F7174" w:rsidRDefault="007F7174" w:rsidP="00463C5E">
      <w:pPr>
        <w:overflowPunct w:val="0"/>
        <w:autoSpaceDE w:val="0"/>
        <w:autoSpaceDN w:val="0"/>
        <w:adjustRightInd w:val="0"/>
        <w:spacing w:after="180"/>
        <w:ind w:leftChars="200" w:left="400"/>
        <w:rPr>
          <w:rFonts w:eastAsia="Times New Roman"/>
          <w:lang w:val="en-US" w:eastAsia="en-GB"/>
          <w14:ligatures w14:val="none"/>
        </w:rPr>
      </w:pPr>
      <w:r w:rsidRPr="007F7174">
        <w:rPr>
          <w:rFonts w:eastAsia="Times New Roman"/>
          <w:lang w:val="en-US" w:eastAsia="en-GB"/>
          <w14:ligatures w14:val="none"/>
        </w:rPr>
        <w:t>CT1:</w:t>
      </w:r>
    </w:p>
    <w:p w14:paraId="24870287" w14:textId="711DE111" w:rsidR="007F7174" w:rsidRDefault="007F7174" w:rsidP="00463C5E">
      <w:pPr>
        <w:overflowPunct w:val="0"/>
        <w:autoSpaceDE w:val="0"/>
        <w:autoSpaceDN w:val="0"/>
        <w:adjustRightInd w:val="0"/>
        <w:spacing w:after="180"/>
        <w:ind w:leftChars="342" w:left="968" w:hanging="284"/>
        <w:rPr>
          <w:kern w:val="2"/>
          <w:sz w:val="21"/>
          <w:szCs w:val="22"/>
          <w:lang w:eastAsia="zh-CN"/>
        </w:rPr>
      </w:pPr>
      <w:r w:rsidRPr="007F7174">
        <w:rPr>
          <w:rFonts w:eastAsia="Times New Roman"/>
          <w:kern w:val="2"/>
          <w:sz w:val="21"/>
          <w:szCs w:val="22"/>
          <w:lang w:eastAsia="en-GB"/>
        </w:rPr>
        <w:t>-</w:t>
      </w:r>
      <w:r w:rsidRPr="007F7174">
        <w:rPr>
          <w:rFonts w:eastAsia="Times New Roman"/>
          <w:kern w:val="2"/>
          <w:sz w:val="21"/>
          <w:szCs w:val="22"/>
          <w:lang w:eastAsia="en-GB"/>
        </w:rPr>
        <w:tab/>
        <w:t xml:space="preserve">Potential </w:t>
      </w:r>
      <w:r w:rsidR="00EA28B4" w:rsidRPr="00EA28B4">
        <w:rPr>
          <w:rFonts w:eastAsia="Times New Roman"/>
          <w:kern w:val="2"/>
          <w:sz w:val="21"/>
          <w:szCs w:val="22"/>
          <w:lang w:eastAsia="en-GB"/>
        </w:rPr>
        <w:t>enhancements to the header fields of the REGISTER request in the re-registration with I-CSCF procedure when HSS/UDM failure or overload.</w:t>
      </w:r>
    </w:p>
    <w:p w14:paraId="7F19AB0F" w14:textId="04DAB0BB" w:rsidR="000A1F5F" w:rsidRPr="000A1F5F" w:rsidRDefault="000A1F5F" w:rsidP="00463C5E">
      <w:pPr>
        <w:overflowPunct w:val="0"/>
        <w:autoSpaceDE w:val="0"/>
        <w:autoSpaceDN w:val="0"/>
        <w:adjustRightInd w:val="0"/>
        <w:spacing w:after="180"/>
        <w:ind w:leftChars="342" w:left="968" w:hanging="284"/>
        <w:rPr>
          <w:kern w:val="2"/>
          <w:sz w:val="21"/>
          <w:szCs w:val="22"/>
          <w:lang w:eastAsia="zh-CN"/>
        </w:rPr>
      </w:pPr>
      <w:r w:rsidRPr="007F7174">
        <w:rPr>
          <w:rFonts w:eastAsia="Times New Roman"/>
          <w:kern w:val="2"/>
          <w:sz w:val="21"/>
          <w:szCs w:val="22"/>
          <w:lang w:eastAsia="en-GB"/>
        </w:rPr>
        <w:t>-</w:t>
      </w:r>
      <w:r w:rsidRPr="007F7174">
        <w:rPr>
          <w:rFonts w:eastAsia="Times New Roman"/>
          <w:kern w:val="2"/>
          <w:sz w:val="21"/>
          <w:szCs w:val="22"/>
          <w:lang w:eastAsia="en-GB"/>
        </w:rPr>
        <w:tab/>
      </w:r>
      <w:r w:rsidRPr="007F7174">
        <w:rPr>
          <w:rFonts w:eastAsia="Times New Roman"/>
          <w:color w:val="000000"/>
          <w:kern w:val="2"/>
          <w:sz w:val="21"/>
          <w:szCs w:val="22"/>
          <w:lang w:eastAsia="ja-JP"/>
        </w:rPr>
        <w:t xml:space="preserve">Potential </w:t>
      </w:r>
      <w:r w:rsidRPr="00EA28B4">
        <w:rPr>
          <w:rFonts w:eastAsia="Times New Roman"/>
          <w:color w:val="000000"/>
          <w:kern w:val="2"/>
          <w:sz w:val="21"/>
          <w:szCs w:val="22"/>
          <w:lang w:eastAsia="ja-JP"/>
        </w:rPr>
        <w:t>enhancements</w:t>
      </w:r>
      <w:r w:rsidRPr="00FC3EF9">
        <w:rPr>
          <w:kern w:val="2"/>
          <w:sz w:val="21"/>
          <w:szCs w:val="22"/>
          <w:lang w:eastAsia="zh-CN"/>
        </w:rPr>
        <w:t xml:space="preserve"> </w:t>
      </w:r>
      <w:r>
        <w:rPr>
          <w:rFonts w:hint="eastAsia"/>
          <w:kern w:val="2"/>
          <w:sz w:val="21"/>
          <w:szCs w:val="22"/>
          <w:lang w:eastAsia="zh-CN"/>
        </w:rPr>
        <w:t xml:space="preserve">to </w:t>
      </w:r>
      <w:r w:rsidRPr="00FC3EF9">
        <w:rPr>
          <w:kern w:val="2"/>
          <w:sz w:val="21"/>
          <w:szCs w:val="22"/>
          <w:lang w:eastAsia="zh-CN"/>
        </w:rPr>
        <w:t>utilize the OPTIONS mechanism to find the S-CSCF serving the subscriber for bypassing HSS.</w:t>
      </w:r>
    </w:p>
    <w:p w14:paraId="37526FFF" w14:textId="77777777" w:rsidR="007F7174" w:rsidRPr="007F7174" w:rsidRDefault="007F7174" w:rsidP="00463C5E">
      <w:pPr>
        <w:overflowPunct w:val="0"/>
        <w:autoSpaceDE w:val="0"/>
        <w:autoSpaceDN w:val="0"/>
        <w:adjustRightInd w:val="0"/>
        <w:spacing w:after="180"/>
        <w:ind w:leftChars="200" w:left="400"/>
        <w:rPr>
          <w:rFonts w:eastAsia="Times New Roman"/>
          <w:lang w:val="en-US" w:eastAsia="zh-CN"/>
          <w14:ligatures w14:val="none"/>
        </w:rPr>
      </w:pPr>
      <w:r w:rsidRPr="007F7174">
        <w:rPr>
          <w:rFonts w:eastAsia="Times New Roman"/>
          <w:lang w:val="en-US" w:eastAsia="en-GB"/>
          <w14:ligatures w14:val="none"/>
        </w:rPr>
        <w:t>CT3:</w:t>
      </w:r>
    </w:p>
    <w:p w14:paraId="38DB6147" w14:textId="77777777" w:rsidR="00EA28B4" w:rsidRDefault="007F7174" w:rsidP="00463C5E">
      <w:pPr>
        <w:overflowPunct w:val="0"/>
        <w:autoSpaceDE w:val="0"/>
        <w:autoSpaceDN w:val="0"/>
        <w:adjustRightInd w:val="0"/>
        <w:spacing w:after="180"/>
        <w:ind w:leftChars="342" w:left="968" w:hanging="284"/>
        <w:rPr>
          <w:kern w:val="2"/>
          <w:sz w:val="21"/>
          <w:szCs w:val="22"/>
          <w:lang w:eastAsia="zh-CN"/>
        </w:rPr>
      </w:pPr>
      <w:r w:rsidRPr="007F7174">
        <w:rPr>
          <w:rFonts w:eastAsia="Times New Roman"/>
          <w:kern w:val="2"/>
          <w:sz w:val="21"/>
          <w:szCs w:val="22"/>
          <w:lang w:eastAsia="en-GB"/>
        </w:rPr>
        <w:t>-</w:t>
      </w:r>
      <w:r w:rsidRPr="007F7174">
        <w:rPr>
          <w:rFonts w:eastAsia="Times New Roman"/>
          <w:kern w:val="2"/>
          <w:sz w:val="21"/>
          <w:szCs w:val="22"/>
          <w:lang w:eastAsia="en-GB"/>
        </w:rPr>
        <w:tab/>
      </w:r>
      <w:r w:rsidRPr="007F7174">
        <w:rPr>
          <w:rFonts w:eastAsia="Times New Roman"/>
          <w:color w:val="000000"/>
          <w:kern w:val="2"/>
          <w:sz w:val="21"/>
          <w:szCs w:val="22"/>
          <w:lang w:eastAsia="ja-JP"/>
        </w:rPr>
        <w:t xml:space="preserve">Potential </w:t>
      </w:r>
      <w:r w:rsidR="00EA28B4" w:rsidRPr="00EA28B4">
        <w:rPr>
          <w:rFonts w:eastAsia="Times New Roman"/>
          <w:color w:val="000000"/>
          <w:kern w:val="2"/>
          <w:sz w:val="21"/>
          <w:szCs w:val="22"/>
          <w:lang w:eastAsia="ja-JP"/>
        </w:rPr>
        <w:t>enhancements to IMS session establishment procedure to support speeding up the restoration procedure of the terminating session when EPC/5GC NF fails</w:t>
      </w:r>
      <w:r w:rsidRPr="007F7174">
        <w:rPr>
          <w:rFonts w:eastAsia="Times New Roman"/>
          <w:kern w:val="2"/>
          <w:sz w:val="21"/>
          <w:szCs w:val="22"/>
          <w:lang w:eastAsia="en-GB"/>
        </w:rPr>
        <w:t>.</w:t>
      </w:r>
    </w:p>
    <w:p w14:paraId="382C8C9D" w14:textId="79E7E8CA" w:rsidR="007F7174" w:rsidRPr="007F7174" w:rsidRDefault="007F7174" w:rsidP="00463C5E">
      <w:pPr>
        <w:overflowPunct w:val="0"/>
        <w:autoSpaceDE w:val="0"/>
        <w:autoSpaceDN w:val="0"/>
        <w:adjustRightInd w:val="0"/>
        <w:spacing w:after="180"/>
        <w:ind w:leftChars="200" w:left="400"/>
        <w:rPr>
          <w:rFonts w:eastAsia="Times New Roman"/>
          <w:lang w:eastAsia="en-GB"/>
          <w14:ligatures w14:val="none"/>
        </w:rPr>
      </w:pPr>
      <w:r w:rsidRPr="007F7174">
        <w:rPr>
          <w:rFonts w:eastAsia="Times New Roman"/>
          <w:lang w:eastAsia="en-GB"/>
          <w14:ligatures w14:val="none"/>
        </w:rPr>
        <w:t>CT4:</w:t>
      </w:r>
    </w:p>
    <w:p w14:paraId="50AD6707" w14:textId="46B7D408" w:rsidR="007F7174" w:rsidRPr="007F7174" w:rsidRDefault="006D7CC0" w:rsidP="00463C5E">
      <w:pPr>
        <w:overflowPunct w:val="0"/>
        <w:autoSpaceDE w:val="0"/>
        <w:autoSpaceDN w:val="0"/>
        <w:adjustRightInd w:val="0"/>
        <w:spacing w:after="180"/>
        <w:ind w:leftChars="342" w:left="968" w:hanging="284"/>
        <w:rPr>
          <w:rFonts w:eastAsia="Times New Roman"/>
          <w:kern w:val="2"/>
          <w:sz w:val="21"/>
          <w:szCs w:val="22"/>
          <w:lang w:eastAsia="zh-CN"/>
        </w:rPr>
      </w:pPr>
      <w:bookmarkStart w:id="3" w:name="_Hlk172731708"/>
      <w:r w:rsidRPr="007F7174">
        <w:rPr>
          <w:rFonts w:eastAsia="Times New Roman"/>
          <w:kern w:val="2"/>
          <w:sz w:val="21"/>
          <w:szCs w:val="22"/>
          <w:lang w:eastAsia="en-GB"/>
        </w:rPr>
        <w:t>-</w:t>
      </w:r>
      <w:r w:rsidRPr="007F7174">
        <w:rPr>
          <w:rFonts w:eastAsia="Times New Roman"/>
          <w:kern w:val="2"/>
          <w:sz w:val="21"/>
          <w:szCs w:val="22"/>
          <w:lang w:eastAsia="en-GB"/>
        </w:rPr>
        <w:tab/>
      </w:r>
      <w:r w:rsidR="007F7174" w:rsidRPr="007F7174">
        <w:rPr>
          <w:rFonts w:eastAsia="Times New Roman"/>
          <w:color w:val="000000"/>
          <w:kern w:val="2"/>
          <w:sz w:val="21"/>
          <w:szCs w:val="22"/>
          <w:lang w:eastAsia="ja-JP"/>
        </w:rPr>
        <w:t xml:space="preserve">Potential </w:t>
      </w:r>
      <w:r w:rsidR="00EA28B4" w:rsidRPr="00EA28B4">
        <w:rPr>
          <w:rFonts w:eastAsia="Times New Roman"/>
          <w:color w:val="000000"/>
          <w:kern w:val="2"/>
          <w:sz w:val="21"/>
          <w:szCs w:val="22"/>
          <w:lang w:eastAsia="ja-JP"/>
        </w:rPr>
        <w:t>enhancements to IMS-ALG to IMS-AGW procedures to support PCRF/PCF bypass scenario</w:t>
      </w:r>
      <w:r w:rsidR="007F7174" w:rsidRPr="007F7174">
        <w:rPr>
          <w:rFonts w:eastAsia="Times New Roman"/>
          <w:kern w:val="2"/>
          <w:sz w:val="21"/>
          <w:szCs w:val="22"/>
          <w:lang w:eastAsia="en-GB"/>
        </w:rPr>
        <w:t>.</w:t>
      </w:r>
    </w:p>
    <w:bookmarkEnd w:id="3"/>
    <w:p w14:paraId="5189F7D4" w14:textId="15BE0E82" w:rsidR="00243254" w:rsidRPr="00243254" w:rsidRDefault="007F7174" w:rsidP="00463C5E">
      <w:pPr>
        <w:overflowPunct w:val="0"/>
        <w:autoSpaceDE w:val="0"/>
        <w:autoSpaceDN w:val="0"/>
        <w:adjustRightInd w:val="0"/>
        <w:spacing w:after="180"/>
        <w:ind w:leftChars="342" w:left="968" w:hanging="284"/>
        <w:rPr>
          <w:lang w:eastAsia="zh-CN"/>
        </w:rPr>
      </w:pPr>
      <w:r w:rsidRPr="007F7174">
        <w:rPr>
          <w:rFonts w:eastAsia="Times New Roman"/>
          <w:kern w:val="2"/>
          <w:sz w:val="21"/>
          <w:szCs w:val="22"/>
          <w:lang w:eastAsia="zh-CN"/>
        </w:rPr>
        <w:t>-</w:t>
      </w:r>
      <w:r w:rsidRPr="007F7174">
        <w:rPr>
          <w:rFonts w:eastAsia="Times New Roman"/>
          <w:kern w:val="2"/>
          <w:sz w:val="21"/>
          <w:szCs w:val="22"/>
          <w:lang w:eastAsia="zh-CN"/>
        </w:rPr>
        <w:tab/>
      </w:r>
      <w:r w:rsidR="00EA28B4" w:rsidRPr="007F7174">
        <w:rPr>
          <w:rFonts w:eastAsia="Times New Roman"/>
          <w:color w:val="000000"/>
          <w:kern w:val="2"/>
          <w:sz w:val="21"/>
          <w:szCs w:val="22"/>
          <w:lang w:eastAsia="ja-JP"/>
        </w:rPr>
        <w:t xml:space="preserve">Potential </w:t>
      </w:r>
      <w:r w:rsidR="00EA28B4" w:rsidRPr="00EA28B4">
        <w:rPr>
          <w:rFonts w:eastAsia="Times New Roman"/>
          <w:kern w:val="2"/>
          <w:sz w:val="21"/>
          <w:szCs w:val="22"/>
          <w:lang w:eastAsia="zh-CN"/>
        </w:rPr>
        <w:t>enhancements to PFCP Session Report procedure to support PCRF/PCF bypass scenario</w:t>
      </w:r>
      <w:r w:rsidRPr="007F7174">
        <w:rPr>
          <w:rFonts w:eastAsia="Times New Roman"/>
          <w:kern w:val="2"/>
          <w:sz w:val="21"/>
          <w:szCs w:val="22"/>
          <w:lang w:eastAsia="zh-CN"/>
        </w:rPr>
        <w:t>.</w:t>
      </w:r>
    </w:p>
    <w:p w14:paraId="3638C484" w14:textId="77777777" w:rsidR="002B2958" w:rsidRPr="007861B8" w:rsidRDefault="002B2958" w:rsidP="002B295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3AD7BAF8" w14:textId="77777777" w:rsidR="002B2958" w:rsidRPr="007861B8" w:rsidRDefault="002B2958" w:rsidP="002B295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B2958" w:rsidRPr="00E10367" w14:paraId="251F3368" w14:textId="77777777" w:rsidTr="001877AF">
        <w:trPr>
          <w:cantSplit/>
          <w:jc w:val="center"/>
        </w:trPr>
        <w:tc>
          <w:tcPr>
            <w:tcW w:w="9413" w:type="dxa"/>
            <w:gridSpan w:val="6"/>
            <w:shd w:val="clear" w:color="auto" w:fill="D9D9D9"/>
            <w:tcMar>
              <w:left w:w="57" w:type="dxa"/>
              <w:right w:w="57" w:type="dxa"/>
            </w:tcMar>
          </w:tcPr>
          <w:p w14:paraId="012C8CB9" w14:textId="77777777" w:rsidR="002B2958" w:rsidRPr="00E10367" w:rsidRDefault="002B2958" w:rsidP="001877AF">
            <w:pPr>
              <w:pStyle w:val="TAH"/>
            </w:pPr>
            <w:r w:rsidRPr="009C6095">
              <w:t>New specifications</w:t>
            </w:r>
            <w:r>
              <w:t xml:space="preserve"> </w:t>
            </w:r>
            <w:r w:rsidRPr="00CD3153">
              <w:t>{</w:t>
            </w:r>
            <w:r>
              <w:t>One line per specification. C</w:t>
            </w:r>
            <w:r w:rsidRPr="00CD3153">
              <w:t>reate/delete lines as needed}</w:t>
            </w:r>
          </w:p>
        </w:tc>
      </w:tr>
      <w:tr w:rsidR="002B2958" w14:paraId="00F34251" w14:textId="77777777" w:rsidTr="001877AF">
        <w:trPr>
          <w:cantSplit/>
          <w:jc w:val="center"/>
        </w:trPr>
        <w:tc>
          <w:tcPr>
            <w:tcW w:w="1617" w:type="dxa"/>
            <w:shd w:val="clear" w:color="auto" w:fill="D9D9D9"/>
            <w:tcMar>
              <w:left w:w="57" w:type="dxa"/>
              <w:right w:w="57" w:type="dxa"/>
            </w:tcMar>
          </w:tcPr>
          <w:p w14:paraId="3903D7FA" w14:textId="77777777" w:rsidR="002B2958" w:rsidRPr="00FF3F0C" w:rsidRDefault="002B2958" w:rsidP="001877AF">
            <w:pPr>
              <w:pStyle w:val="TAH"/>
            </w:pPr>
            <w:r w:rsidRPr="00FF3F0C">
              <w:t xml:space="preserve">Type </w:t>
            </w:r>
          </w:p>
        </w:tc>
        <w:tc>
          <w:tcPr>
            <w:tcW w:w="1134" w:type="dxa"/>
            <w:shd w:val="clear" w:color="auto" w:fill="D9D9D9"/>
            <w:tcMar>
              <w:left w:w="57" w:type="dxa"/>
              <w:right w:w="57" w:type="dxa"/>
            </w:tcMar>
          </w:tcPr>
          <w:p w14:paraId="638163D4" w14:textId="77777777" w:rsidR="002B2958" w:rsidRPr="000C5FE3" w:rsidRDefault="002B2958" w:rsidP="001877AF">
            <w:pPr>
              <w:pStyle w:val="TAH"/>
            </w:pPr>
            <w:r>
              <w:t>TS/TR number</w:t>
            </w:r>
          </w:p>
        </w:tc>
        <w:tc>
          <w:tcPr>
            <w:tcW w:w="2409" w:type="dxa"/>
            <w:shd w:val="clear" w:color="auto" w:fill="D9D9D9"/>
            <w:tcMar>
              <w:left w:w="57" w:type="dxa"/>
              <w:right w:w="57" w:type="dxa"/>
            </w:tcMar>
          </w:tcPr>
          <w:p w14:paraId="75DFA19E" w14:textId="77777777" w:rsidR="002B2958" w:rsidRPr="00E10367" w:rsidRDefault="002B2958" w:rsidP="001877AF">
            <w:pPr>
              <w:pStyle w:val="TAH"/>
            </w:pPr>
            <w:r>
              <w:t>Title</w:t>
            </w:r>
          </w:p>
        </w:tc>
        <w:tc>
          <w:tcPr>
            <w:tcW w:w="993" w:type="dxa"/>
            <w:shd w:val="clear" w:color="auto" w:fill="D9D9D9"/>
            <w:tcMar>
              <w:left w:w="57" w:type="dxa"/>
              <w:right w:w="57" w:type="dxa"/>
            </w:tcMar>
          </w:tcPr>
          <w:p w14:paraId="1F480FEE" w14:textId="77777777" w:rsidR="002B2958" w:rsidRPr="00E10367" w:rsidRDefault="002B2958" w:rsidP="001877A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2A97D5BC" w14:textId="77777777" w:rsidR="002B2958" w:rsidRPr="00E10367" w:rsidRDefault="002B2958" w:rsidP="001877AF">
            <w:pPr>
              <w:pStyle w:val="TAH"/>
            </w:pPr>
            <w:r w:rsidRPr="00E10367">
              <w:t>For approval at TSG#</w:t>
            </w:r>
          </w:p>
        </w:tc>
        <w:tc>
          <w:tcPr>
            <w:tcW w:w="2186" w:type="dxa"/>
            <w:shd w:val="clear" w:color="auto" w:fill="D9D9D9"/>
            <w:tcMar>
              <w:left w:w="57" w:type="dxa"/>
              <w:right w:w="57" w:type="dxa"/>
            </w:tcMar>
          </w:tcPr>
          <w:p w14:paraId="1DEF5096" w14:textId="77777777" w:rsidR="002B2958" w:rsidRPr="00E10367" w:rsidRDefault="002B2958" w:rsidP="001877AF">
            <w:pPr>
              <w:pStyle w:val="TAH"/>
            </w:pPr>
            <w:r w:rsidRPr="00E10367">
              <w:t>R</w:t>
            </w:r>
            <w:r>
              <w:t>apporteur</w:t>
            </w:r>
          </w:p>
        </w:tc>
      </w:tr>
      <w:tr w:rsidR="002B2958" w:rsidRPr="006C2E80" w14:paraId="6B5BF37A" w14:textId="77777777" w:rsidTr="001877AF">
        <w:trPr>
          <w:cantSplit/>
          <w:jc w:val="center"/>
        </w:trPr>
        <w:tc>
          <w:tcPr>
            <w:tcW w:w="1617" w:type="dxa"/>
          </w:tcPr>
          <w:p w14:paraId="0F43DD45" w14:textId="77777777" w:rsidR="002B2958" w:rsidRPr="006C2E80" w:rsidRDefault="002B2958" w:rsidP="001877AF">
            <w:pPr>
              <w:pStyle w:val="Guidance"/>
              <w:spacing w:after="0"/>
            </w:pPr>
          </w:p>
        </w:tc>
        <w:tc>
          <w:tcPr>
            <w:tcW w:w="1134" w:type="dxa"/>
          </w:tcPr>
          <w:p w14:paraId="398C4A41" w14:textId="77777777" w:rsidR="002B2958" w:rsidRPr="006C2E80" w:rsidRDefault="002B2958" w:rsidP="001877AF">
            <w:pPr>
              <w:pStyle w:val="Guidance"/>
              <w:spacing w:after="0"/>
            </w:pPr>
          </w:p>
        </w:tc>
        <w:tc>
          <w:tcPr>
            <w:tcW w:w="2409" w:type="dxa"/>
          </w:tcPr>
          <w:p w14:paraId="560968B4" w14:textId="77777777" w:rsidR="002B2958" w:rsidRPr="006C2E80" w:rsidRDefault="002B2958" w:rsidP="001877AF">
            <w:pPr>
              <w:pStyle w:val="Guidance"/>
              <w:spacing w:after="0"/>
            </w:pPr>
          </w:p>
        </w:tc>
        <w:tc>
          <w:tcPr>
            <w:tcW w:w="993" w:type="dxa"/>
          </w:tcPr>
          <w:p w14:paraId="4202B5AE" w14:textId="77777777" w:rsidR="002B2958" w:rsidRPr="006C2E80" w:rsidRDefault="002B2958" w:rsidP="001877AF">
            <w:pPr>
              <w:pStyle w:val="Guidance"/>
              <w:spacing w:after="0"/>
            </w:pPr>
          </w:p>
        </w:tc>
        <w:tc>
          <w:tcPr>
            <w:tcW w:w="1074" w:type="dxa"/>
          </w:tcPr>
          <w:p w14:paraId="7D00AA73" w14:textId="77777777" w:rsidR="002B2958" w:rsidRPr="006C2E80" w:rsidRDefault="002B2958" w:rsidP="001877AF">
            <w:pPr>
              <w:pStyle w:val="Guidance"/>
              <w:spacing w:after="0"/>
            </w:pPr>
          </w:p>
        </w:tc>
        <w:tc>
          <w:tcPr>
            <w:tcW w:w="2186" w:type="dxa"/>
          </w:tcPr>
          <w:p w14:paraId="1D98009B" w14:textId="77777777" w:rsidR="002B2958" w:rsidRPr="006C2E80" w:rsidRDefault="002B2958" w:rsidP="001877AF">
            <w:pPr>
              <w:pStyle w:val="Guidance"/>
              <w:spacing w:after="0"/>
            </w:pPr>
          </w:p>
        </w:tc>
      </w:tr>
      <w:tr w:rsidR="002B2958" w:rsidRPr="00251D80" w14:paraId="75CF91EF" w14:textId="77777777" w:rsidTr="001877AF">
        <w:trPr>
          <w:cantSplit/>
          <w:jc w:val="center"/>
        </w:trPr>
        <w:tc>
          <w:tcPr>
            <w:tcW w:w="1617" w:type="dxa"/>
          </w:tcPr>
          <w:p w14:paraId="41987FDD" w14:textId="77777777" w:rsidR="002B2958" w:rsidRPr="00FF3F0C" w:rsidRDefault="002B2958" w:rsidP="001877AF">
            <w:pPr>
              <w:pStyle w:val="TAL"/>
            </w:pPr>
          </w:p>
        </w:tc>
        <w:tc>
          <w:tcPr>
            <w:tcW w:w="1134" w:type="dxa"/>
          </w:tcPr>
          <w:p w14:paraId="126E1489" w14:textId="77777777" w:rsidR="002B2958" w:rsidRPr="00251D80" w:rsidRDefault="002B2958" w:rsidP="001877AF">
            <w:pPr>
              <w:pStyle w:val="TAL"/>
            </w:pPr>
          </w:p>
        </w:tc>
        <w:tc>
          <w:tcPr>
            <w:tcW w:w="2409" w:type="dxa"/>
          </w:tcPr>
          <w:p w14:paraId="241677AE" w14:textId="77777777" w:rsidR="002B2958" w:rsidRPr="00251D80" w:rsidRDefault="002B2958" w:rsidP="001877AF">
            <w:pPr>
              <w:pStyle w:val="TAL"/>
            </w:pPr>
          </w:p>
        </w:tc>
        <w:tc>
          <w:tcPr>
            <w:tcW w:w="993" w:type="dxa"/>
          </w:tcPr>
          <w:p w14:paraId="0CFA12A0" w14:textId="77777777" w:rsidR="002B2958" w:rsidRPr="00251D80" w:rsidRDefault="002B2958" w:rsidP="001877AF">
            <w:pPr>
              <w:pStyle w:val="TAL"/>
            </w:pPr>
          </w:p>
        </w:tc>
        <w:tc>
          <w:tcPr>
            <w:tcW w:w="1074" w:type="dxa"/>
          </w:tcPr>
          <w:p w14:paraId="70A93161" w14:textId="77777777" w:rsidR="002B2958" w:rsidRPr="00251D80" w:rsidRDefault="002B2958" w:rsidP="001877AF">
            <w:pPr>
              <w:pStyle w:val="TAL"/>
            </w:pPr>
          </w:p>
        </w:tc>
        <w:tc>
          <w:tcPr>
            <w:tcW w:w="2186" w:type="dxa"/>
          </w:tcPr>
          <w:p w14:paraId="25D84B5A" w14:textId="77777777" w:rsidR="002B2958" w:rsidRPr="00251D80" w:rsidRDefault="002B2958" w:rsidP="001877AF">
            <w:pPr>
              <w:pStyle w:val="TAL"/>
            </w:pPr>
          </w:p>
        </w:tc>
      </w:tr>
    </w:tbl>
    <w:p w14:paraId="371E80A6" w14:textId="77777777" w:rsidR="002B2958" w:rsidRDefault="002B2958" w:rsidP="002B2958">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2B2958" w:rsidRPr="00C50F7C" w14:paraId="5DAFE548" w14:textId="77777777" w:rsidTr="001877A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83A3FD7" w14:textId="77777777" w:rsidR="002B2958" w:rsidRPr="00C50F7C" w:rsidRDefault="002B2958" w:rsidP="001877A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2B2958" w:rsidRPr="00C50F7C" w14:paraId="2422D199" w14:textId="77777777" w:rsidTr="001877A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FFBF49E" w14:textId="77777777" w:rsidR="002B2958" w:rsidRPr="00C50F7C" w:rsidRDefault="002B2958" w:rsidP="001877A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FE415BC" w14:textId="77777777" w:rsidR="002B2958" w:rsidRPr="00C50F7C" w:rsidRDefault="002B2958" w:rsidP="001877A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C2299F3" w14:textId="77777777" w:rsidR="002B2958" w:rsidRPr="00C50F7C" w:rsidRDefault="002B2958" w:rsidP="001877A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678D226" w14:textId="77777777" w:rsidR="002B2958" w:rsidRDefault="002B2958" w:rsidP="001877AF">
            <w:pPr>
              <w:pStyle w:val="TAH"/>
            </w:pPr>
            <w:r>
              <w:t>Remarks</w:t>
            </w:r>
          </w:p>
        </w:tc>
      </w:tr>
      <w:tr w:rsidR="002B2958" w:rsidRPr="006C2E80" w14:paraId="3C14CDD0" w14:textId="77777777" w:rsidTr="001877AF">
        <w:trPr>
          <w:cantSplit/>
          <w:jc w:val="center"/>
        </w:trPr>
        <w:tc>
          <w:tcPr>
            <w:tcW w:w="1445" w:type="dxa"/>
            <w:tcBorders>
              <w:top w:val="single" w:sz="4" w:space="0" w:color="auto"/>
              <w:left w:val="single" w:sz="4" w:space="0" w:color="auto"/>
              <w:bottom w:val="single" w:sz="4" w:space="0" w:color="auto"/>
              <w:right w:val="single" w:sz="4" w:space="0" w:color="auto"/>
            </w:tcBorders>
          </w:tcPr>
          <w:p w14:paraId="66CFB398" w14:textId="230B1C9B" w:rsidR="002B2958" w:rsidRPr="00D61F64" w:rsidRDefault="00DE5F80" w:rsidP="001877AF">
            <w:pPr>
              <w:pStyle w:val="Guidance"/>
              <w:spacing w:after="0"/>
              <w:rPr>
                <w:i w:val="0"/>
                <w:iCs/>
                <w:lang w:eastAsia="zh-CN"/>
              </w:rPr>
            </w:pPr>
            <w:r>
              <w:rPr>
                <w:rFonts w:hint="eastAsia"/>
                <w:i w:val="0"/>
                <w:iCs/>
                <w:lang w:eastAsia="zh-CN"/>
              </w:rPr>
              <w:t>23.380</w:t>
            </w:r>
          </w:p>
        </w:tc>
        <w:tc>
          <w:tcPr>
            <w:tcW w:w="4344" w:type="dxa"/>
            <w:tcBorders>
              <w:top w:val="single" w:sz="4" w:space="0" w:color="auto"/>
              <w:left w:val="single" w:sz="4" w:space="0" w:color="auto"/>
              <w:bottom w:val="single" w:sz="4" w:space="0" w:color="auto"/>
              <w:right w:val="single" w:sz="4" w:space="0" w:color="auto"/>
            </w:tcBorders>
          </w:tcPr>
          <w:p w14:paraId="5D710F62" w14:textId="77777777" w:rsidR="00C120FC" w:rsidRDefault="00C120FC" w:rsidP="00C120FC">
            <w:pPr>
              <w:pStyle w:val="Guidance"/>
              <w:spacing w:after="0"/>
              <w:rPr>
                <w:i w:val="0"/>
                <w:iCs/>
              </w:rPr>
            </w:pPr>
            <w:r>
              <w:rPr>
                <w:i w:val="0"/>
                <w:iCs/>
              </w:rPr>
              <w:t>Specify enhancements to the</w:t>
            </w:r>
            <w:r>
              <w:rPr>
                <w:rFonts w:hint="eastAsia"/>
                <w:i w:val="0"/>
                <w:iCs/>
                <w:lang w:val="en-US" w:eastAsia="zh-CN"/>
              </w:rPr>
              <w:t xml:space="preserve"> registration and call</w:t>
            </w:r>
            <w:r>
              <w:rPr>
                <w:i w:val="0"/>
                <w:iCs/>
              </w:rPr>
              <w:t xml:space="preserve"> procedures to support </w:t>
            </w:r>
            <w:r>
              <w:rPr>
                <w:rFonts w:hint="eastAsia"/>
                <w:i w:val="0"/>
                <w:iCs/>
                <w:lang w:val="en-US" w:eastAsia="zh-CN"/>
              </w:rPr>
              <w:t xml:space="preserve">IMS </w:t>
            </w:r>
            <w:r>
              <w:rPr>
                <w:i w:val="0"/>
                <w:iCs/>
              </w:rPr>
              <w:t>extreme</w:t>
            </w:r>
            <w:r>
              <w:rPr>
                <w:rFonts w:hint="eastAsia"/>
                <w:i w:val="0"/>
                <w:iCs/>
                <w:lang w:val="en-US" w:eastAsia="zh-CN"/>
              </w:rPr>
              <w:t xml:space="preserve"> disaster prevention and restoration mechanism</w:t>
            </w:r>
            <w:r>
              <w:rPr>
                <w:i w:val="0"/>
                <w:iCs/>
              </w:rPr>
              <w:t>, e.g. on the following aspects:</w:t>
            </w:r>
          </w:p>
          <w:p w14:paraId="4929C654" w14:textId="5568056E" w:rsidR="002B2958" w:rsidRPr="00D61F64" w:rsidRDefault="00C120FC" w:rsidP="00C120FC">
            <w:pPr>
              <w:pStyle w:val="Guidance"/>
              <w:numPr>
                <w:ilvl w:val="0"/>
                <w:numId w:val="2"/>
              </w:numPr>
              <w:spacing w:after="0"/>
              <w:rPr>
                <w:i w:val="0"/>
                <w:iCs/>
              </w:rPr>
            </w:pPr>
            <w:bookmarkStart w:id="4" w:name="_Hlk178514527"/>
            <w:r w:rsidRPr="00C120FC">
              <w:rPr>
                <w:i w:val="0"/>
                <w:iCs/>
              </w:rPr>
              <w:t xml:space="preserve">routing mechanisms (e.g. </w:t>
            </w:r>
            <w:r w:rsidRPr="00C120FC">
              <w:rPr>
                <w:rFonts w:hint="eastAsia"/>
                <w:i w:val="0"/>
                <w:iCs/>
              </w:rPr>
              <w:t>how to r</w:t>
            </w:r>
            <w:r w:rsidRPr="00C120FC">
              <w:rPr>
                <w:i w:val="0"/>
                <w:iCs/>
              </w:rPr>
              <w:t>educe interaction</w:t>
            </w:r>
            <w:r w:rsidRPr="00C120FC">
              <w:rPr>
                <w:rFonts w:hint="eastAsia"/>
                <w:i w:val="0"/>
                <w:iCs/>
              </w:rPr>
              <w:t>s</w:t>
            </w:r>
            <w:r w:rsidRPr="00C120FC">
              <w:rPr>
                <w:i w:val="0"/>
                <w:iCs/>
              </w:rPr>
              <w:t xml:space="preserve"> with HSS/UDM </w:t>
            </w:r>
            <w:r w:rsidRPr="00C120FC">
              <w:rPr>
                <w:rFonts w:hint="eastAsia"/>
                <w:i w:val="0"/>
                <w:iCs/>
              </w:rPr>
              <w:t>when HSS/UDM failure or overload</w:t>
            </w:r>
            <w:r w:rsidRPr="00C120FC">
              <w:rPr>
                <w:i w:val="0"/>
                <w:iCs/>
              </w:rPr>
              <w:t>);</w:t>
            </w:r>
            <w:bookmarkEnd w:id="4"/>
          </w:p>
        </w:tc>
        <w:tc>
          <w:tcPr>
            <w:tcW w:w="1417" w:type="dxa"/>
            <w:tcBorders>
              <w:top w:val="single" w:sz="4" w:space="0" w:color="auto"/>
              <w:left w:val="single" w:sz="4" w:space="0" w:color="auto"/>
              <w:bottom w:val="single" w:sz="4" w:space="0" w:color="auto"/>
              <w:right w:val="single" w:sz="4" w:space="0" w:color="auto"/>
            </w:tcBorders>
          </w:tcPr>
          <w:p w14:paraId="62AA64DF" w14:textId="7CA56C2C" w:rsidR="002B2958" w:rsidRPr="00D61F64" w:rsidRDefault="002B2958" w:rsidP="001877AF">
            <w:pPr>
              <w:pStyle w:val="Guidance"/>
              <w:spacing w:after="0"/>
              <w:rPr>
                <w:i w:val="0"/>
                <w:iCs/>
              </w:rPr>
            </w:pPr>
            <w:r w:rsidRPr="00D61F64">
              <w:rPr>
                <w:i w:val="0"/>
                <w:iCs/>
              </w:rPr>
              <w:t>TSG#</w:t>
            </w:r>
            <w:r>
              <w:rPr>
                <w:i w:val="0"/>
                <w:iCs/>
              </w:rPr>
              <w:t>1</w:t>
            </w:r>
            <w:r w:rsidR="00DE5F80">
              <w:rPr>
                <w:rFonts w:hint="eastAsia"/>
                <w:i w:val="0"/>
                <w:iCs/>
                <w:lang w:eastAsia="zh-CN"/>
              </w:rPr>
              <w:t>10</w:t>
            </w:r>
            <w:r>
              <w:rPr>
                <w:i w:val="0"/>
                <w:iCs/>
              </w:rPr>
              <w:t xml:space="preserve"> (</w:t>
            </w:r>
            <w:r w:rsidR="00DE5F80">
              <w:rPr>
                <w:rFonts w:hint="eastAsia"/>
                <w:i w:val="0"/>
                <w:iCs/>
                <w:lang w:eastAsia="zh-CN"/>
              </w:rPr>
              <w:t>Dec</w:t>
            </w:r>
            <w:r>
              <w:rPr>
                <w:i w:val="0"/>
                <w:iCs/>
              </w:rPr>
              <w:t>. 2025)</w:t>
            </w:r>
          </w:p>
        </w:tc>
        <w:tc>
          <w:tcPr>
            <w:tcW w:w="2101" w:type="dxa"/>
            <w:tcBorders>
              <w:top w:val="single" w:sz="4" w:space="0" w:color="auto"/>
              <w:left w:val="single" w:sz="4" w:space="0" w:color="auto"/>
              <w:bottom w:val="single" w:sz="4" w:space="0" w:color="auto"/>
              <w:right w:val="single" w:sz="4" w:space="0" w:color="auto"/>
            </w:tcBorders>
          </w:tcPr>
          <w:p w14:paraId="3DECAF7B" w14:textId="713EE35A" w:rsidR="002B2958" w:rsidRPr="00D61F64" w:rsidRDefault="002B2958" w:rsidP="001877AF">
            <w:pPr>
              <w:pStyle w:val="Guidance"/>
              <w:spacing w:after="0"/>
              <w:rPr>
                <w:i w:val="0"/>
                <w:iCs/>
                <w:lang w:eastAsia="zh-CN"/>
              </w:rPr>
            </w:pPr>
            <w:r w:rsidRPr="00D61F64">
              <w:rPr>
                <w:i w:val="0"/>
                <w:iCs/>
              </w:rPr>
              <w:t>CT4 responsibility</w:t>
            </w:r>
            <w:r w:rsidR="00527DED">
              <w:rPr>
                <w:rFonts w:hint="eastAsia"/>
                <w:i w:val="0"/>
                <w:iCs/>
                <w:lang w:eastAsia="zh-CN"/>
              </w:rPr>
              <w:t xml:space="preserve"> </w:t>
            </w:r>
            <w:r w:rsidR="00527DED">
              <w:rPr>
                <w:i w:val="0"/>
                <w:iCs/>
              </w:rPr>
              <w:t>(</w:t>
            </w:r>
            <w:r w:rsidR="00527DED">
              <w:rPr>
                <w:rFonts w:hint="eastAsia"/>
                <w:i w:val="0"/>
                <w:iCs/>
                <w:lang w:eastAsia="zh-CN"/>
              </w:rPr>
              <w:t>stage 2</w:t>
            </w:r>
            <w:r w:rsidR="00527DED">
              <w:rPr>
                <w:i w:val="0"/>
                <w:iCs/>
              </w:rPr>
              <w:t>)</w:t>
            </w:r>
          </w:p>
        </w:tc>
      </w:tr>
      <w:tr w:rsidR="00C120FC" w:rsidRPr="006C2E80" w14:paraId="175B9593" w14:textId="77777777" w:rsidTr="001877AF">
        <w:trPr>
          <w:cantSplit/>
          <w:jc w:val="center"/>
        </w:trPr>
        <w:tc>
          <w:tcPr>
            <w:tcW w:w="1445" w:type="dxa"/>
            <w:tcBorders>
              <w:top w:val="single" w:sz="4" w:space="0" w:color="auto"/>
              <w:left w:val="single" w:sz="4" w:space="0" w:color="auto"/>
              <w:bottom w:val="single" w:sz="4" w:space="0" w:color="auto"/>
              <w:right w:val="single" w:sz="4" w:space="0" w:color="auto"/>
            </w:tcBorders>
          </w:tcPr>
          <w:p w14:paraId="762E2D02" w14:textId="7D0780B3" w:rsidR="00C120FC" w:rsidRPr="00D61F64" w:rsidRDefault="00C120FC" w:rsidP="00C120FC">
            <w:pPr>
              <w:pStyle w:val="Guidance"/>
              <w:spacing w:after="0"/>
              <w:rPr>
                <w:i w:val="0"/>
                <w:iCs/>
              </w:rPr>
            </w:pPr>
            <w:r>
              <w:rPr>
                <w:rFonts w:hint="eastAsia"/>
                <w:i w:val="0"/>
                <w:iCs/>
                <w:lang w:val="en-US" w:eastAsia="zh-CN"/>
              </w:rPr>
              <w:t>24.229</w:t>
            </w:r>
          </w:p>
        </w:tc>
        <w:tc>
          <w:tcPr>
            <w:tcW w:w="4344" w:type="dxa"/>
            <w:tcBorders>
              <w:top w:val="single" w:sz="4" w:space="0" w:color="auto"/>
              <w:left w:val="single" w:sz="4" w:space="0" w:color="auto"/>
              <w:bottom w:val="single" w:sz="4" w:space="0" w:color="auto"/>
              <w:right w:val="single" w:sz="4" w:space="0" w:color="auto"/>
            </w:tcBorders>
          </w:tcPr>
          <w:p w14:paraId="6481A6D3" w14:textId="23E15CF9" w:rsidR="00C120FC" w:rsidRDefault="00C120FC" w:rsidP="00C120FC">
            <w:pPr>
              <w:pStyle w:val="Guidance"/>
              <w:spacing w:after="0"/>
              <w:rPr>
                <w:i w:val="0"/>
                <w:iCs/>
              </w:rPr>
            </w:pPr>
            <w:bookmarkStart w:id="5" w:name="_Hlk178514719"/>
            <w:r>
              <w:rPr>
                <w:i w:val="0"/>
                <w:iCs/>
              </w:rPr>
              <w:t xml:space="preserve">Specify enhancements to the </w:t>
            </w:r>
            <w:r>
              <w:rPr>
                <w:rFonts w:hint="eastAsia"/>
                <w:i w:val="0"/>
                <w:iCs/>
                <w:lang w:val="en-US" w:eastAsia="zh-CN"/>
              </w:rPr>
              <w:t xml:space="preserve">header fields of the REGISTER request in the re-registration with I-CSCF procedure when </w:t>
            </w:r>
            <w:r>
              <w:rPr>
                <w:i w:val="0"/>
                <w:iCs/>
                <w:lang w:val="en-US" w:eastAsia="zh-CN"/>
              </w:rPr>
              <w:t>HSS/UDM failure or overload</w:t>
            </w:r>
            <w:r>
              <w:rPr>
                <w:i w:val="0"/>
                <w:iCs/>
              </w:rPr>
              <w:t>.</w:t>
            </w:r>
            <w:bookmarkEnd w:id="5"/>
          </w:p>
        </w:tc>
        <w:tc>
          <w:tcPr>
            <w:tcW w:w="1417" w:type="dxa"/>
            <w:tcBorders>
              <w:top w:val="single" w:sz="4" w:space="0" w:color="auto"/>
              <w:left w:val="single" w:sz="4" w:space="0" w:color="auto"/>
              <w:bottom w:val="single" w:sz="4" w:space="0" w:color="auto"/>
              <w:right w:val="single" w:sz="4" w:space="0" w:color="auto"/>
            </w:tcBorders>
          </w:tcPr>
          <w:p w14:paraId="5CE9EBA8" w14:textId="4E976835" w:rsidR="00C120FC" w:rsidRPr="00D61F64" w:rsidRDefault="00C120FC" w:rsidP="00C120FC">
            <w:pPr>
              <w:pStyle w:val="Guidance"/>
              <w:spacing w:after="0"/>
              <w:rPr>
                <w:i w:val="0"/>
                <w:iCs/>
              </w:rPr>
            </w:pPr>
            <w:r w:rsidRPr="00D61F64">
              <w:rPr>
                <w:i w:val="0"/>
                <w:iCs/>
              </w:rPr>
              <w:t>TSG#</w:t>
            </w:r>
            <w:r>
              <w:rPr>
                <w:i w:val="0"/>
                <w:iCs/>
              </w:rPr>
              <w:t>1</w:t>
            </w:r>
            <w:r>
              <w:rPr>
                <w:rFonts w:hint="eastAsia"/>
                <w:i w:val="0"/>
                <w:iCs/>
                <w:lang w:eastAsia="zh-CN"/>
              </w:rPr>
              <w:t>10</w:t>
            </w:r>
            <w:r>
              <w:rPr>
                <w:i w:val="0"/>
                <w:iCs/>
              </w:rPr>
              <w:t xml:space="preserve"> (</w:t>
            </w:r>
            <w:r w:rsidR="008138FB">
              <w:rPr>
                <w:rFonts w:hint="eastAsia"/>
                <w:i w:val="0"/>
                <w:iCs/>
                <w:lang w:eastAsia="zh-CN"/>
              </w:rPr>
              <w:t>Dec</w:t>
            </w:r>
            <w:r>
              <w:rPr>
                <w:i w:val="0"/>
                <w:iCs/>
              </w:rPr>
              <w:t>. 2025)</w:t>
            </w:r>
          </w:p>
        </w:tc>
        <w:tc>
          <w:tcPr>
            <w:tcW w:w="2101" w:type="dxa"/>
            <w:tcBorders>
              <w:top w:val="single" w:sz="4" w:space="0" w:color="auto"/>
              <w:left w:val="single" w:sz="4" w:space="0" w:color="auto"/>
              <w:bottom w:val="single" w:sz="4" w:space="0" w:color="auto"/>
              <w:right w:val="single" w:sz="4" w:space="0" w:color="auto"/>
            </w:tcBorders>
          </w:tcPr>
          <w:p w14:paraId="1502614D" w14:textId="4F867914" w:rsidR="00C120FC" w:rsidRPr="00D61F64" w:rsidRDefault="00C120FC" w:rsidP="00C120FC">
            <w:pPr>
              <w:pStyle w:val="Guidance"/>
              <w:spacing w:after="0"/>
              <w:rPr>
                <w:i w:val="0"/>
                <w:iCs/>
              </w:rPr>
            </w:pPr>
            <w:r w:rsidRPr="009F4845">
              <w:rPr>
                <w:i w:val="0"/>
                <w:iCs/>
                <w:lang w:eastAsia="zh-CN"/>
              </w:rPr>
              <w:t>CT1 responsibility</w:t>
            </w:r>
            <w:r w:rsidR="00527DED">
              <w:rPr>
                <w:rFonts w:hint="eastAsia"/>
                <w:i w:val="0"/>
                <w:iCs/>
                <w:lang w:eastAsia="zh-CN"/>
              </w:rPr>
              <w:t xml:space="preserve"> </w:t>
            </w:r>
            <w:r w:rsidR="00527DED">
              <w:rPr>
                <w:i w:val="0"/>
                <w:iCs/>
              </w:rPr>
              <w:t>(</w:t>
            </w:r>
            <w:r w:rsidR="00527DED">
              <w:rPr>
                <w:rFonts w:hint="eastAsia"/>
                <w:i w:val="0"/>
                <w:iCs/>
                <w:lang w:eastAsia="zh-CN"/>
              </w:rPr>
              <w:t>stage 3</w:t>
            </w:r>
            <w:r w:rsidR="00527DED">
              <w:rPr>
                <w:i w:val="0"/>
                <w:iCs/>
              </w:rPr>
              <w:t>)</w:t>
            </w:r>
          </w:p>
        </w:tc>
      </w:tr>
      <w:tr w:rsidR="007F7174" w:rsidRPr="006C2E80" w14:paraId="320509E9" w14:textId="77777777" w:rsidTr="001877AF">
        <w:trPr>
          <w:cantSplit/>
          <w:jc w:val="center"/>
        </w:trPr>
        <w:tc>
          <w:tcPr>
            <w:tcW w:w="1445" w:type="dxa"/>
            <w:tcBorders>
              <w:top w:val="single" w:sz="4" w:space="0" w:color="auto"/>
              <w:left w:val="single" w:sz="4" w:space="0" w:color="auto"/>
              <w:bottom w:val="single" w:sz="4" w:space="0" w:color="auto"/>
              <w:right w:val="single" w:sz="4" w:space="0" w:color="auto"/>
            </w:tcBorders>
          </w:tcPr>
          <w:p w14:paraId="5550ACE3" w14:textId="68F9CF75" w:rsidR="007F7174" w:rsidRDefault="007F7174" w:rsidP="007F7174">
            <w:pPr>
              <w:pStyle w:val="Guidance"/>
              <w:spacing w:after="0"/>
              <w:rPr>
                <w:i w:val="0"/>
                <w:iCs/>
                <w:lang w:val="en-US" w:eastAsia="zh-CN"/>
              </w:rPr>
            </w:pPr>
            <w:r>
              <w:rPr>
                <w:i w:val="0"/>
                <w:iCs/>
                <w:kern w:val="2"/>
                <w:lang w:val="en-US" w:eastAsia="zh-CN"/>
              </w:rPr>
              <w:t>23.334</w:t>
            </w:r>
          </w:p>
        </w:tc>
        <w:tc>
          <w:tcPr>
            <w:tcW w:w="4344" w:type="dxa"/>
            <w:tcBorders>
              <w:top w:val="single" w:sz="4" w:space="0" w:color="auto"/>
              <w:left w:val="single" w:sz="4" w:space="0" w:color="auto"/>
              <w:bottom w:val="single" w:sz="4" w:space="0" w:color="auto"/>
              <w:right w:val="single" w:sz="4" w:space="0" w:color="auto"/>
            </w:tcBorders>
          </w:tcPr>
          <w:p w14:paraId="13056A1E" w14:textId="5298A0BB" w:rsidR="007F7174" w:rsidRDefault="007F7174" w:rsidP="007F7174">
            <w:pPr>
              <w:pStyle w:val="Guidance"/>
              <w:spacing w:after="0"/>
              <w:rPr>
                <w:i w:val="0"/>
                <w:iCs/>
              </w:rPr>
            </w:pPr>
            <w:r>
              <w:rPr>
                <w:i w:val="0"/>
                <w:iCs/>
                <w:kern w:val="2"/>
                <w:lang w:eastAsia="zh-CN"/>
              </w:rPr>
              <w:t>Specify enhancements to IMS-ALG to IMS-AGW procedures to support PCRF/PCF bypass scenario.</w:t>
            </w:r>
          </w:p>
        </w:tc>
        <w:tc>
          <w:tcPr>
            <w:tcW w:w="1417" w:type="dxa"/>
            <w:tcBorders>
              <w:top w:val="single" w:sz="4" w:space="0" w:color="auto"/>
              <w:left w:val="single" w:sz="4" w:space="0" w:color="auto"/>
              <w:bottom w:val="single" w:sz="4" w:space="0" w:color="auto"/>
              <w:right w:val="single" w:sz="4" w:space="0" w:color="auto"/>
            </w:tcBorders>
          </w:tcPr>
          <w:p w14:paraId="51C4B8B8" w14:textId="41170999" w:rsidR="007F7174" w:rsidRPr="00D61F64" w:rsidRDefault="007F7174" w:rsidP="007F7174">
            <w:pPr>
              <w:pStyle w:val="Guidance"/>
              <w:spacing w:after="0"/>
              <w:rPr>
                <w:i w:val="0"/>
                <w:iCs/>
              </w:rPr>
            </w:pPr>
            <w:r>
              <w:rPr>
                <w:i w:val="0"/>
                <w:iCs/>
                <w:kern w:val="2"/>
              </w:rPr>
              <w:t>TSG#1</w:t>
            </w:r>
            <w:r>
              <w:rPr>
                <w:i w:val="0"/>
                <w:iCs/>
                <w:kern w:val="2"/>
                <w:lang w:eastAsia="zh-CN"/>
              </w:rPr>
              <w:t>10</w:t>
            </w:r>
            <w:r>
              <w:rPr>
                <w:i w:val="0"/>
                <w:iCs/>
                <w:kern w:val="2"/>
              </w:rPr>
              <w:t xml:space="preserve"> (</w:t>
            </w:r>
            <w:r>
              <w:rPr>
                <w:rFonts w:hint="eastAsia"/>
                <w:i w:val="0"/>
                <w:iCs/>
                <w:lang w:eastAsia="zh-CN"/>
              </w:rPr>
              <w:t>Dec</w:t>
            </w:r>
            <w:r>
              <w:rPr>
                <w:i w:val="0"/>
                <w:iCs/>
                <w:kern w:val="2"/>
              </w:rPr>
              <w:t>. 2025)</w:t>
            </w:r>
          </w:p>
        </w:tc>
        <w:tc>
          <w:tcPr>
            <w:tcW w:w="2101" w:type="dxa"/>
            <w:tcBorders>
              <w:top w:val="single" w:sz="4" w:space="0" w:color="auto"/>
              <w:left w:val="single" w:sz="4" w:space="0" w:color="auto"/>
              <w:bottom w:val="single" w:sz="4" w:space="0" w:color="auto"/>
              <w:right w:val="single" w:sz="4" w:space="0" w:color="auto"/>
            </w:tcBorders>
          </w:tcPr>
          <w:p w14:paraId="02EF510D" w14:textId="2A750329" w:rsidR="007F7174" w:rsidRPr="009F4845" w:rsidRDefault="007F7174" w:rsidP="007F7174">
            <w:pPr>
              <w:pStyle w:val="Guidance"/>
              <w:spacing w:after="0"/>
              <w:rPr>
                <w:i w:val="0"/>
                <w:iCs/>
                <w:lang w:eastAsia="zh-CN"/>
              </w:rPr>
            </w:pPr>
            <w:r>
              <w:rPr>
                <w:i w:val="0"/>
                <w:iCs/>
                <w:kern w:val="2"/>
                <w:lang w:eastAsia="zh-CN"/>
              </w:rPr>
              <w:t>CT4 responsibility</w:t>
            </w:r>
            <w:r w:rsidR="00527DED">
              <w:rPr>
                <w:rFonts w:hint="eastAsia"/>
                <w:i w:val="0"/>
                <w:iCs/>
                <w:kern w:val="2"/>
                <w:lang w:eastAsia="zh-CN"/>
              </w:rPr>
              <w:t xml:space="preserve"> </w:t>
            </w:r>
            <w:r w:rsidR="00527DED">
              <w:rPr>
                <w:i w:val="0"/>
                <w:iCs/>
              </w:rPr>
              <w:t>(</w:t>
            </w:r>
            <w:r w:rsidR="00527DED">
              <w:rPr>
                <w:rFonts w:hint="eastAsia"/>
                <w:i w:val="0"/>
                <w:iCs/>
                <w:lang w:eastAsia="zh-CN"/>
              </w:rPr>
              <w:t>stage 3</w:t>
            </w:r>
            <w:r w:rsidR="00527DED">
              <w:rPr>
                <w:i w:val="0"/>
                <w:iCs/>
              </w:rPr>
              <w:t>)</w:t>
            </w:r>
          </w:p>
        </w:tc>
      </w:tr>
      <w:tr w:rsidR="007F7174" w:rsidRPr="006C2E80" w14:paraId="6A92645E" w14:textId="77777777" w:rsidTr="001877AF">
        <w:trPr>
          <w:cantSplit/>
          <w:jc w:val="center"/>
        </w:trPr>
        <w:tc>
          <w:tcPr>
            <w:tcW w:w="1445" w:type="dxa"/>
            <w:tcBorders>
              <w:top w:val="single" w:sz="4" w:space="0" w:color="auto"/>
              <w:left w:val="single" w:sz="4" w:space="0" w:color="auto"/>
              <w:bottom w:val="single" w:sz="4" w:space="0" w:color="auto"/>
              <w:right w:val="single" w:sz="4" w:space="0" w:color="auto"/>
            </w:tcBorders>
          </w:tcPr>
          <w:p w14:paraId="293F09A1" w14:textId="38D29141" w:rsidR="007F7174" w:rsidRDefault="007F7174" w:rsidP="007F7174">
            <w:pPr>
              <w:pStyle w:val="Guidance"/>
              <w:spacing w:after="0"/>
              <w:rPr>
                <w:i w:val="0"/>
                <w:iCs/>
                <w:lang w:val="en-US" w:eastAsia="zh-CN"/>
              </w:rPr>
            </w:pPr>
            <w:r>
              <w:rPr>
                <w:i w:val="0"/>
                <w:iCs/>
                <w:kern w:val="2"/>
                <w:lang w:val="en-US" w:eastAsia="zh-CN"/>
              </w:rPr>
              <w:t>29.244</w:t>
            </w:r>
          </w:p>
        </w:tc>
        <w:tc>
          <w:tcPr>
            <w:tcW w:w="4344" w:type="dxa"/>
            <w:tcBorders>
              <w:top w:val="single" w:sz="4" w:space="0" w:color="auto"/>
              <w:left w:val="single" w:sz="4" w:space="0" w:color="auto"/>
              <w:bottom w:val="single" w:sz="4" w:space="0" w:color="auto"/>
              <w:right w:val="single" w:sz="4" w:space="0" w:color="auto"/>
            </w:tcBorders>
          </w:tcPr>
          <w:p w14:paraId="726137FB" w14:textId="011B3579" w:rsidR="007F7174" w:rsidRDefault="007F7174" w:rsidP="007F7174">
            <w:pPr>
              <w:pStyle w:val="Guidance"/>
              <w:spacing w:after="0"/>
              <w:rPr>
                <w:i w:val="0"/>
                <w:iCs/>
              </w:rPr>
            </w:pPr>
            <w:r>
              <w:rPr>
                <w:i w:val="0"/>
                <w:iCs/>
                <w:kern w:val="2"/>
                <w:lang w:eastAsia="zh-CN"/>
              </w:rPr>
              <w:t>Specify enhancements to PFCP Session Report procedure to support PCRF/PCF bypass scenario.</w:t>
            </w:r>
          </w:p>
        </w:tc>
        <w:tc>
          <w:tcPr>
            <w:tcW w:w="1417" w:type="dxa"/>
            <w:tcBorders>
              <w:top w:val="single" w:sz="4" w:space="0" w:color="auto"/>
              <w:left w:val="single" w:sz="4" w:space="0" w:color="auto"/>
              <w:bottom w:val="single" w:sz="4" w:space="0" w:color="auto"/>
              <w:right w:val="single" w:sz="4" w:space="0" w:color="auto"/>
            </w:tcBorders>
          </w:tcPr>
          <w:p w14:paraId="16AD97DD" w14:textId="1A3EDE76" w:rsidR="007F7174" w:rsidRPr="00D61F64" w:rsidRDefault="007F7174" w:rsidP="007F7174">
            <w:pPr>
              <w:pStyle w:val="Guidance"/>
              <w:spacing w:after="0"/>
              <w:rPr>
                <w:i w:val="0"/>
                <w:iCs/>
              </w:rPr>
            </w:pPr>
            <w:r>
              <w:rPr>
                <w:i w:val="0"/>
                <w:iCs/>
                <w:kern w:val="2"/>
              </w:rPr>
              <w:t>TSG#1</w:t>
            </w:r>
            <w:r>
              <w:rPr>
                <w:i w:val="0"/>
                <w:iCs/>
                <w:kern w:val="2"/>
                <w:lang w:eastAsia="zh-CN"/>
              </w:rPr>
              <w:t>10</w:t>
            </w:r>
            <w:r>
              <w:rPr>
                <w:i w:val="0"/>
                <w:iCs/>
                <w:kern w:val="2"/>
              </w:rPr>
              <w:t xml:space="preserve"> (</w:t>
            </w:r>
            <w:r>
              <w:rPr>
                <w:rFonts w:hint="eastAsia"/>
                <w:i w:val="0"/>
                <w:iCs/>
                <w:lang w:eastAsia="zh-CN"/>
              </w:rPr>
              <w:t>Dec</w:t>
            </w:r>
            <w:r>
              <w:rPr>
                <w:i w:val="0"/>
                <w:iCs/>
                <w:kern w:val="2"/>
              </w:rPr>
              <w:t>. 2025)</w:t>
            </w:r>
          </w:p>
        </w:tc>
        <w:tc>
          <w:tcPr>
            <w:tcW w:w="2101" w:type="dxa"/>
            <w:tcBorders>
              <w:top w:val="single" w:sz="4" w:space="0" w:color="auto"/>
              <w:left w:val="single" w:sz="4" w:space="0" w:color="auto"/>
              <w:bottom w:val="single" w:sz="4" w:space="0" w:color="auto"/>
              <w:right w:val="single" w:sz="4" w:space="0" w:color="auto"/>
            </w:tcBorders>
          </w:tcPr>
          <w:p w14:paraId="1CA7C08B" w14:textId="371EF2E3" w:rsidR="007F7174" w:rsidRPr="009F4845" w:rsidRDefault="007F7174" w:rsidP="007F7174">
            <w:pPr>
              <w:pStyle w:val="Guidance"/>
              <w:spacing w:after="0"/>
              <w:rPr>
                <w:i w:val="0"/>
                <w:iCs/>
                <w:lang w:eastAsia="zh-CN"/>
              </w:rPr>
            </w:pPr>
            <w:r>
              <w:rPr>
                <w:i w:val="0"/>
                <w:iCs/>
                <w:kern w:val="2"/>
                <w:lang w:eastAsia="zh-CN"/>
              </w:rPr>
              <w:t>CT4 responsibility</w:t>
            </w:r>
            <w:r w:rsidR="00527DED">
              <w:rPr>
                <w:rFonts w:hint="eastAsia"/>
                <w:i w:val="0"/>
                <w:iCs/>
                <w:kern w:val="2"/>
                <w:lang w:eastAsia="zh-CN"/>
              </w:rPr>
              <w:t xml:space="preserve"> </w:t>
            </w:r>
            <w:r w:rsidR="00527DED">
              <w:rPr>
                <w:i w:val="0"/>
                <w:iCs/>
              </w:rPr>
              <w:t>(</w:t>
            </w:r>
            <w:r w:rsidR="00527DED">
              <w:rPr>
                <w:rFonts w:hint="eastAsia"/>
                <w:i w:val="0"/>
                <w:iCs/>
                <w:lang w:eastAsia="zh-CN"/>
              </w:rPr>
              <w:t>stage 3</w:t>
            </w:r>
            <w:r w:rsidR="00527DED">
              <w:rPr>
                <w:i w:val="0"/>
                <w:iCs/>
              </w:rPr>
              <w:t>)</w:t>
            </w:r>
          </w:p>
        </w:tc>
      </w:tr>
      <w:tr w:rsidR="007F7174" w:rsidRPr="006C2E80" w14:paraId="240AFD02" w14:textId="77777777" w:rsidTr="001877AF">
        <w:trPr>
          <w:cantSplit/>
          <w:jc w:val="center"/>
        </w:trPr>
        <w:tc>
          <w:tcPr>
            <w:tcW w:w="1445" w:type="dxa"/>
            <w:tcBorders>
              <w:top w:val="single" w:sz="4" w:space="0" w:color="auto"/>
              <w:left w:val="single" w:sz="4" w:space="0" w:color="auto"/>
              <w:bottom w:val="single" w:sz="4" w:space="0" w:color="auto"/>
              <w:right w:val="single" w:sz="4" w:space="0" w:color="auto"/>
            </w:tcBorders>
          </w:tcPr>
          <w:p w14:paraId="4D8B4E28" w14:textId="7CB2D7BF" w:rsidR="007F7174" w:rsidRPr="008138FB" w:rsidRDefault="007F7174" w:rsidP="007F7174">
            <w:pPr>
              <w:pStyle w:val="Guidance"/>
              <w:spacing w:after="0"/>
              <w:rPr>
                <w:i w:val="0"/>
                <w:iCs/>
                <w:lang w:val="en-US" w:eastAsia="zh-CN"/>
              </w:rPr>
            </w:pPr>
            <w:r>
              <w:rPr>
                <w:i w:val="0"/>
                <w:iCs/>
                <w:kern w:val="2"/>
                <w:lang w:val="en-US" w:eastAsia="zh-CN"/>
              </w:rPr>
              <w:t>29.213</w:t>
            </w:r>
          </w:p>
        </w:tc>
        <w:tc>
          <w:tcPr>
            <w:tcW w:w="4344" w:type="dxa"/>
            <w:tcBorders>
              <w:top w:val="single" w:sz="4" w:space="0" w:color="auto"/>
              <w:left w:val="single" w:sz="4" w:space="0" w:color="auto"/>
              <w:bottom w:val="single" w:sz="4" w:space="0" w:color="auto"/>
              <w:right w:val="single" w:sz="4" w:space="0" w:color="auto"/>
            </w:tcBorders>
          </w:tcPr>
          <w:p w14:paraId="744240BA" w14:textId="740BBD6F" w:rsidR="007F7174" w:rsidRDefault="007F7174" w:rsidP="007F7174">
            <w:pPr>
              <w:pStyle w:val="Guidance"/>
              <w:spacing w:after="0"/>
              <w:rPr>
                <w:i w:val="0"/>
                <w:iCs/>
              </w:rPr>
            </w:pPr>
            <w:r>
              <w:rPr>
                <w:i w:val="0"/>
                <w:iCs/>
                <w:kern w:val="2"/>
                <w:lang w:eastAsia="zh-CN"/>
              </w:rPr>
              <w:t>Specify enhancements to IMS session establishment procedure to support speeding up the restoration procedure of the terminating session when EPC/5GC NF fails.</w:t>
            </w:r>
          </w:p>
        </w:tc>
        <w:tc>
          <w:tcPr>
            <w:tcW w:w="1417" w:type="dxa"/>
            <w:tcBorders>
              <w:top w:val="single" w:sz="4" w:space="0" w:color="auto"/>
              <w:left w:val="single" w:sz="4" w:space="0" w:color="auto"/>
              <w:bottom w:val="single" w:sz="4" w:space="0" w:color="auto"/>
              <w:right w:val="single" w:sz="4" w:space="0" w:color="auto"/>
            </w:tcBorders>
          </w:tcPr>
          <w:p w14:paraId="2CBA0480" w14:textId="208A1747" w:rsidR="007F7174" w:rsidRPr="00D61F64" w:rsidRDefault="007F7174" w:rsidP="007F7174">
            <w:pPr>
              <w:pStyle w:val="Guidance"/>
              <w:spacing w:after="0"/>
              <w:rPr>
                <w:i w:val="0"/>
                <w:iCs/>
              </w:rPr>
            </w:pPr>
            <w:r>
              <w:rPr>
                <w:i w:val="0"/>
                <w:iCs/>
                <w:kern w:val="2"/>
              </w:rPr>
              <w:t>TSG#1</w:t>
            </w:r>
            <w:r>
              <w:rPr>
                <w:i w:val="0"/>
                <w:iCs/>
                <w:kern w:val="2"/>
                <w:lang w:eastAsia="zh-CN"/>
              </w:rPr>
              <w:t>10</w:t>
            </w:r>
            <w:r>
              <w:rPr>
                <w:i w:val="0"/>
                <w:iCs/>
                <w:kern w:val="2"/>
              </w:rPr>
              <w:t xml:space="preserve"> (</w:t>
            </w:r>
            <w:r>
              <w:rPr>
                <w:rFonts w:hint="eastAsia"/>
                <w:i w:val="0"/>
                <w:iCs/>
                <w:lang w:eastAsia="zh-CN"/>
              </w:rPr>
              <w:t>Dec</w:t>
            </w:r>
            <w:r>
              <w:rPr>
                <w:i w:val="0"/>
                <w:iCs/>
                <w:kern w:val="2"/>
              </w:rPr>
              <w:t>. 2025)</w:t>
            </w:r>
          </w:p>
        </w:tc>
        <w:tc>
          <w:tcPr>
            <w:tcW w:w="2101" w:type="dxa"/>
            <w:tcBorders>
              <w:top w:val="single" w:sz="4" w:space="0" w:color="auto"/>
              <w:left w:val="single" w:sz="4" w:space="0" w:color="auto"/>
              <w:bottom w:val="single" w:sz="4" w:space="0" w:color="auto"/>
              <w:right w:val="single" w:sz="4" w:space="0" w:color="auto"/>
            </w:tcBorders>
          </w:tcPr>
          <w:p w14:paraId="774B6FBF" w14:textId="1B57490C" w:rsidR="007F7174" w:rsidRPr="00D61F64" w:rsidRDefault="007F7174" w:rsidP="007F7174">
            <w:pPr>
              <w:pStyle w:val="Guidance"/>
              <w:spacing w:after="0"/>
              <w:rPr>
                <w:i w:val="0"/>
                <w:iCs/>
              </w:rPr>
            </w:pPr>
            <w:r>
              <w:rPr>
                <w:i w:val="0"/>
                <w:iCs/>
                <w:kern w:val="2"/>
                <w:lang w:eastAsia="zh-CN"/>
              </w:rPr>
              <w:t>CT3 responsibility</w:t>
            </w:r>
            <w:r w:rsidR="00527DED">
              <w:rPr>
                <w:rFonts w:hint="eastAsia"/>
                <w:i w:val="0"/>
                <w:iCs/>
                <w:kern w:val="2"/>
                <w:lang w:eastAsia="zh-CN"/>
              </w:rPr>
              <w:t xml:space="preserve"> </w:t>
            </w:r>
            <w:r w:rsidR="00527DED">
              <w:rPr>
                <w:i w:val="0"/>
                <w:iCs/>
              </w:rPr>
              <w:t>(</w:t>
            </w:r>
            <w:r w:rsidR="00527DED">
              <w:rPr>
                <w:rFonts w:hint="eastAsia"/>
                <w:i w:val="0"/>
                <w:iCs/>
                <w:lang w:eastAsia="zh-CN"/>
              </w:rPr>
              <w:t>stage 3</w:t>
            </w:r>
            <w:r w:rsidR="00527DED">
              <w:rPr>
                <w:i w:val="0"/>
                <w:iCs/>
              </w:rPr>
              <w:t>)</w:t>
            </w:r>
          </w:p>
        </w:tc>
      </w:tr>
      <w:tr w:rsidR="007F7174" w:rsidRPr="006C2E80" w14:paraId="57C55105" w14:textId="77777777" w:rsidTr="001877AF">
        <w:trPr>
          <w:cantSplit/>
          <w:jc w:val="center"/>
        </w:trPr>
        <w:tc>
          <w:tcPr>
            <w:tcW w:w="1445" w:type="dxa"/>
            <w:tcBorders>
              <w:top w:val="single" w:sz="4" w:space="0" w:color="auto"/>
              <w:left w:val="single" w:sz="4" w:space="0" w:color="auto"/>
              <w:bottom w:val="single" w:sz="4" w:space="0" w:color="auto"/>
              <w:right w:val="single" w:sz="4" w:space="0" w:color="auto"/>
            </w:tcBorders>
          </w:tcPr>
          <w:p w14:paraId="48CDF512" w14:textId="0E400A05" w:rsidR="007F7174" w:rsidRDefault="007F7174" w:rsidP="007F7174">
            <w:pPr>
              <w:pStyle w:val="Guidance"/>
              <w:spacing w:after="0"/>
              <w:rPr>
                <w:i w:val="0"/>
                <w:iCs/>
                <w:lang w:val="en-US" w:eastAsia="zh-CN"/>
              </w:rPr>
            </w:pPr>
            <w:r>
              <w:rPr>
                <w:i w:val="0"/>
                <w:iCs/>
                <w:kern w:val="2"/>
                <w:lang w:val="en-US" w:eastAsia="zh-CN"/>
              </w:rPr>
              <w:t>29.513</w:t>
            </w:r>
          </w:p>
        </w:tc>
        <w:tc>
          <w:tcPr>
            <w:tcW w:w="4344" w:type="dxa"/>
            <w:tcBorders>
              <w:top w:val="single" w:sz="4" w:space="0" w:color="auto"/>
              <w:left w:val="single" w:sz="4" w:space="0" w:color="auto"/>
              <w:bottom w:val="single" w:sz="4" w:space="0" w:color="auto"/>
              <w:right w:val="single" w:sz="4" w:space="0" w:color="auto"/>
            </w:tcBorders>
          </w:tcPr>
          <w:p w14:paraId="203F8B5B" w14:textId="49CD2297" w:rsidR="007F7174" w:rsidRDefault="007F7174" w:rsidP="007F7174">
            <w:pPr>
              <w:pStyle w:val="Guidance"/>
              <w:spacing w:after="0"/>
              <w:rPr>
                <w:i w:val="0"/>
                <w:iCs/>
              </w:rPr>
            </w:pPr>
            <w:r>
              <w:rPr>
                <w:i w:val="0"/>
                <w:iCs/>
                <w:kern w:val="2"/>
                <w:lang w:eastAsia="zh-CN"/>
              </w:rPr>
              <w:t>Specify enhancements to IMS session establishment procedure to support speeding up the restoration procedure of the terminating session when EPC/5GC NF fails.</w:t>
            </w:r>
          </w:p>
        </w:tc>
        <w:tc>
          <w:tcPr>
            <w:tcW w:w="1417" w:type="dxa"/>
            <w:tcBorders>
              <w:top w:val="single" w:sz="4" w:space="0" w:color="auto"/>
              <w:left w:val="single" w:sz="4" w:space="0" w:color="auto"/>
              <w:bottom w:val="single" w:sz="4" w:space="0" w:color="auto"/>
              <w:right w:val="single" w:sz="4" w:space="0" w:color="auto"/>
            </w:tcBorders>
          </w:tcPr>
          <w:p w14:paraId="40D1F767" w14:textId="161BA21D" w:rsidR="007F7174" w:rsidRPr="00D61F64" w:rsidRDefault="007F7174" w:rsidP="007F7174">
            <w:pPr>
              <w:pStyle w:val="Guidance"/>
              <w:spacing w:after="0"/>
              <w:rPr>
                <w:i w:val="0"/>
                <w:iCs/>
              </w:rPr>
            </w:pPr>
            <w:r>
              <w:rPr>
                <w:i w:val="0"/>
                <w:iCs/>
                <w:kern w:val="2"/>
              </w:rPr>
              <w:t>TSG#1</w:t>
            </w:r>
            <w:r>
              <w:rPr>
                <w:i w:val="0"/>
                <w:iCs/>
                <w:kern w:val="2"/>
                <w:lang w:eastAsia="zh-CN"/>
              </w:rPr>
              <w:t>10</w:t>
            </w:r>
            <w:r>
              <w:rPr>
                <w:i w:val="0"/>
                <w:iCs/>
                <w:kern w:val="2"/>
              </w:rPr>
              <w:t xml:space="preserve"> (</w:t>
            </w:r>
            <w:r>
              <w:rPr>
                <w:rFonts w:hint="eastAsia"/>
                <w:i w:val="0"/>
                <w:iCs/>
                <w:lang w:eastAsia="zh-CN"/>
              </w:rPr>
              <w:t>Dec</w:t>
            </w:r>
            <w:r>
              <w:rPr>
                <w:i w:val="0"/>
                <w:iCs/>
                <w:kern w:val="2"/>
              </w:rPr>
              <w:t>. 2025)</w:t>
            </w:r>
          </w:p>
        </w:tc>
        <w:tc>
          <w:tcPr>
            <w:tcW w:w="2101" w:type="dxa"/>
            <w:tcBorders>
              <w:top w:val="single" w:sz="4" w:space="0" w:color="auto"/>
              <w:left w:val="single" w:sz="4" w:space="0" w:color="auto"/>
              <w:bottom w:val="single" w:sz="4" w:space="0" w:color="auto"/>
              <w:right w:val="single" w:sz="4" w:space="0" w:color="auto"/>
            </w:tcBorders>
          </w:tcPr>
          <w:p w14:paraId="520CFFFC" w14:textId="7A24E475" w:rsidR="007F7174" w:rsidRPr="009F4845" w:rsidRDefault="007F7174" w:rsidP="007F7174">
            <w:pPr>
              <w:pStyle w:val="Guidance"/>
              <w:spacing w:after="0"/>
              <w:rPr>
                <w:i w:val="0"/>
                <w:iCs/>
                <w:lang w:eastAsia="zh-CN"/>
              </w:rPr>
            </w:pPr>
            <w:r>
              <w:rPr>
                <w:i w:val="0"/>
                <w:iCs/>
                <w:kern w:val="2"/>
                <w:lang w:eastAsia="zh-CN"/>
              </w:rPr>
              <w:t>CT3 responsibility</w:t>
            </w:r>
            <w:r w:rsidR="00527DED">
              <w:rPr>
                <w:rFonts w:hint="eastAsia"/>
                <w:i w:val="0"/>
                <w:iCs/>
                <w:kern w:val="2"/>
                <w:lang w:eastAsia="zh-CN"/>
              </w:rPr>
              <w:t xml:space="preserve"> </w:t>
            </w:r>
            <w:r w:rsidR="00527DED">
              <w:rPr>
                <w:i w:val="0"/>
                <w:iCs/>
              </w:rPr>
              <w:t>(</w:t>
            </w:r>
            <w:r w:rsidR="00527DED">
              <w:rPr>
                <w:rFonts w:hint="eastAsia"/>
                <w:i w:val="0"/>
                <w:iCs/>
                <w:lang w:eastAsia="zh-CN"/>
              </w:rPr>
              <w:t>stage 3</w:t>
            </w:r>
            <w:r w:rsidR="00527DED">
              <w:rPr>
                <w:i w:val="0"/>
                <w:iCs/>
              </w:rPr>
              <w:t>)</w:t>
            </w:r>
          </w:p>
        </w:tc>
      </w:tr>
    </w:tbl>
    <w:p w14:paraId="2F85F0A2" w14:textId="77777777" w:rsidR="002B2958" w:rsidRDefault="002B2958" w:rsidP="002B2958"/>
    <w:p w14:paraId="406D5496" w14:textId="77777777" w:rsidR="002B2958" w:rsidRPr="007861B8" w:rsidRDefault="002B2958" w:rsidP="002B295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3D52E140" w14:textId="60D57989" w:rsidR="002B2958" w:rsidRDefault="002B2958" w:rsidP="002B2958">
      <w:pPr>
        <w:pStyle w:val="Guidance"/>
        <w:rPr>
          <w:i w:val="0"/>
          <w:iCs/>
          <w:lang w:val="fr-FR"/>
        </w:rPr>
      </w:pPr>
      <w:r>
        <w:rPr>
          <w:rFonts w:hint="eastAsia"/>
          <w:i w:val="0"/>
          <w:iCs/>
          <w:lang w:val="fr-FR" w:eastAsia="zh-CN"/>
        </w:rPr>
        <w:t>Liu,</w:t>
      </w:r>
      <w:r w:rsidRPr="001F55A9">
        <w:rPr>
          <w:i w:val="0"/>
          <w:iCs/>
          <w:lang w:val="fr-FR"/>
        </w:rPr>
        <w:t xml:space="preserve"> </w:t>
      </w:r>
      <w:r>
        <w:rPr>
          <w:rFonts w:hint="eastAsia"/>
          <w:i w:val="0"/>
          <w:iCs/>
          <w:lang w:val="fr-FR" w:eastAsia="zh-CN"/>
        </w:rPr>
        <w:t>Liu</w:t>
      </w:r>
      <w:r w:rsidRPr="001F55A9">
        <w:rPr>
          <w:i w:val="0"/>
          <w:iCs/>
          <w:lang w:val="fr-FR"/>
        </w:rPr>
        <w:t xml:space="preserve">, </w:t>
      </w:r>
      <w:r>
        <w:rPr>
          <w:rFonts w:hint="eastAsia"/>
          <w:i w:val="0"/>
          <w:iCs/>
          <w:lang w:val="fr-FR" w:eastAsia="zh-CN"/>
        </w:rPr>
        <w:t>China Telecom</w:t>
      </w:r>
      <w:r w:rsidRPr="001F55A9">
        <w:rPr>
          <w:i w:val="0"/>
          <w:iCs/>
          <w:lang w:val="fr-FR"/>
        </w:rPr>
        <w:t xml:space="preserve">, </w:t>
      </w:r>
      <w:hyperlink r:id="rId10" w:history="1">
        <w:r w:rsidRPr="007A6949">
          <w:rPr>
            <w:rStyle w:val="a7"/>
            <w:rFonts w:hint="eastAsia"/>
            <w:i w:val="0"/>
            <w:iCs/>
            <w:lang w:val="fr-FR" w:eastAsia="zh-CN"/>
          </w:rPr>
          <w:t>liuliu66</w:t>
        </w:r>
        <w:r w:rsidRPr="007A6949">
          <w:rPr>
            <w:rStyle w:val="a7"/>
            <w:i w:val="0"/>
            <w:iCs/>
            <w:lang w:val="fr-FR"/>
          </w:rPr>
          <w:t>@</w:t>
        </w:r>
        <w:r w:rsidRPr="007A6949">
          <w:rPr>
            <w:rStyle w:val="a7"/>
            <w:rFonts w:hint="eastAsia"/>
            <w:i w:val="0"/>
            <w:iCs/>
            <w:lang w:val="fr-FR" w:eastAsia="zh-CN"/>
          </w:rPr>
          <w:t>chinatelecom.cn</w:t>
        </w:r>
      </w:hyperlink>
    </w:p>
    <w:p w14:paraId="2F98172A" w14:textId="77777777" w:rsidR="002B2958" w:rsidRPr="007543A6" w:rsidRDefault="002B2958" w:rsidP="002B2958">
      <w:pPr>
        <w:rPr>
          <w:lang w:val="fr-FR"/>
        </w:rPr>
      </w:pPr>
    </w:p>
    <w:p w14:paraId="78BD6199" w14:textId="77777777" w:rsidR="002B2958" w:rsidRPr="007861B8" w:rsidRDefault="002B2958" w:rsidP="002B295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14562564" w14:textId="77777777" w:rsidR="002B2958" w:rsidRPr="004E2555" w:rsidRDefault="002B2958" w:rsidP="002B2958">
      <w:pPr>
        <w:pStyle w:val="Guidance"/>
        <w:rPr>
          <w:i w:val="0"/>
          <w:iCs/>
        </w:rPr>
      </w:pPr>
      <w:r w:rsidRPr="004E2555">
        <w:rPr>
          <w:i w:val="0"/>
          <w:iCs/>
        </w:rPr>
        <w:t>CT4</w:t>
      </w:r>
    </w:p>
    <w:p w14:paraId="47E53C14" w14:textId="77777777" w:rsidR="002B2958" w:rsidRPr="007861B8" w:rsidRDefault="002B2958" w:rsidP="002B295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3DC3F4D1" w14:textId="5DE53A06" w:rsidR="002B2958" w:rsidRPr="00D0233C" w:rsidRDefault="00C120FC" w:rsidP="00D0233C">
      <w:pPr>
        <w:pStyle w:val="Guidance"/>
        <w:rPr>
          <w:i w:val="0"/>
          <w:iCs/>
          <w:lang w:eastAsia="zh-CN"/>
        </w:rPr>
      </w:pPr>
      <w:r w:rsidRPr="009566A0">
        <w:rPr>
          <w:i w:val="0"/>
          <w:iCs/>
        </w:rPr>
        <w:t>SA</w:t>
      </w:r>
      <w:r w:rsidR="00E95F7C" w:rsidRPr="009566A0">
        <w:rPr>
          <w:rFonts w:hint="eastAsia"/>
          <w:i w:val="0"/>
          <w:iCs/>
          <w:lang w:eastAsia="zh-CN"/>
        </w:rPr>
        <w:t>2</w:t>
      </w:r>
      <w:r w:rsidR="009566A0">
        <w:rPr>
          <w:rFonts w:hint="eastAsia"/>
          <w:i w:val="0"/>
          <w:iCs/>
          <w:lang w:eastAsia="zh-CN"/>
        </w:rPr>
        <w:t xml:space="preserve"> needs to </w:t>
      </w:r>
      <w:r w:rsidR="009566A0" w:rsidRPr="009566A0">
        <w:rPr>
          <w:i w:val="0"/>
          <w:iCs/>
          <w:lang w:eastAsia="zh-CN"/>
        </w:rPr>
        <w:t xml:space="preserve">synchronize the </w:t>
      </w:r>
      <w:r w:rsidR="00D0233C">
        <w:rPr>
          <w:rFonts w:hint="eastAsia"/>
          <w:i w:val="0"/>
          <w:iCs/>
          <w:lang w:eastAsia="zh-CN"/>
        </w:rPr>
        <w:t>stage 2 work in TS</w:t>
      </w:r>
      <w:r w:rsidR="0077743E" w:rsidRPr="00D0233C">
        <w:rPr>
          <w:i w:val="0"/>
          <w:iCs/>
        </w:rPr>
        <w:t> </w:t>
      </w:r>
      <w:r w:rsidR="0077743E">
        <w:rPr>
          <w:rFonts w:hint="eastAsia"/>
          <w:i w:val="0"/>
          <w:iCs/>
          <w:lang w:eastAsia="zh-CN"/>
        </w:rPr>
        <w:t>23.380</w:t>
      </w:r>
      <w:r w:rsidR="009566A0" w:rsidRPr="009566A0">
        <w:rPr>
          <w:i w:val="0"/>
          <w:iCs/>
          <w:lang w:eastAsia="zh-CN"/>
        </w:rPr>
        <w:t xml:space="preserve"> to SA2-lead TSs subsequently</w:t>
      </w:r>
      <w:r w:rsidR="00D0233C">
        <w:rPr>
          <w:rFonts w:hint="eastAsia"/>
          <w:i w:val="0"/>
          <w:iCs/>
          <w:lang w:eastAsia="zh-CN"/>
        </w:rPr>
        <w:t>, i.e. s</w:t>
      </w:r>
      <w:r w:rsidR="00B01A5F" w:rsidRPr="00D0233C">
        <w:rPr>
          <w:i w:val="0"/>
          <w:iCs/>
        </w:rPr>
        <w:t>pecify enhancements to the functions of P-CSCF, I-CSCF and S-CSCF to support IMS registration and call procedures in the HSS/UDM failure or overload scenarios</w:t>
      </w:r>
      <w:r w:rsidR="000A1F5F" w:rsidRPr="00D0233C">
        <w:rPr>
          <w:rFonts w:hint="eastAsia"/>
          <w:i w:val="0"/>
          <w:iCs/>
        </w:rPr>
        <w:t xml:space="preserve"> in TS</w:t>
      </w:r>
      <w:r w:rsidR="000A1F5F" w:rsidRPr="00D0233C">
        <w:rPr>
          <w:i w:val="0"/>
          <w:iCs/>
        </w:rPr>
        <w:t> </w:t>
      </w:r>
      <w:r w:rsidR="000A1F5F" w:rsidRPr="00D0233C">
        <w:rPr>
          <w:rFonts w:hint="eastAsia"/>
          <w:i w:val="0"/>
          <w:iCs/>
        </w:rPr>
        <w:t>23.228</w:t>
      </w:r>
      <w:r w:rsidR="00B01A5F" w:rsidRPr="00D0233C">
        <w:rPr>
          <w:i w:val="0"/>
          <w:iCs/>
        </w:rPr>
        <w:t>.</w:t>
      </w:r>
    </w:p>
    <w:p w14:paraId="2193D96F" w14:textId="77777777" w:rsidR="002B2958" w:rsidRPr="007861B8" w:rsidRDefault="002B2958" w:rsidP="002B295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40093331" w14:textId="77777777" w:rsidR="002B2958" w:rsidRPr="006C2E80" w:rsidRDefault="002B2958" w:rsidP="002B2958">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2B2958" w14:paraId="1061D497" w14:textId="77777777" w:rsidTr="001877AF">
        <w:trPr>
          <w:cantSplit/>
          <w:jc w:val="center"/>
        </w:trPr>
        <w:tc>
          <w:tcPr>
            <w:tcW w:w="5029" w:type="dxa"/>
            <w:shd w:val="clear" w:color="auto" w:fill="E0E0E0"/>
          </w:tcPr>
          <w:p w14:paraId="3BFDBDA9" w14:textId="77777777" w:rsidR="002B2958" w:rsidRDefault="002B2958" w:rsidP="001877AF">
            <w:pPr>
              <w:pStyle w:val="TAH"/>
            </w:pPr>
            <w:r>
              <w:t>Supporting IM name</w:t>
            </w:r>
          </w:p>
        </w:tc>
      </w:tr>
      <w:tr w:rsidR="002B2958" w14:paraId="7686F463" w14:textId="77777777" w:rsidTr="001877AF">
        <w:trPr>
          <w:cantSplit/>
          <w:jc w:val="center"/>
        </w:trPr>
        <w:tc>
          <w:tcPr>
            <w:tcW w:w="5029" w:type="dxa"/>
            <w:shd w:val="clear" w:color="auto" w:fill="auto"/>
          </w:tcPr>
          <w:p w14:paraId="14255051" w14:textId="4592996C" w:rsidR="002B2958" w:rsidRDefault="002B2958" w:rsidP="001877AF">
            <w:pPr>
              <w:pStyle w:val="TAL"/>
              <w:rPr>
                <w:lang w:eastAsia="zh-CN"/>
              </w:rPr>
            </w:pPr>
            <w:r>
              <w:rPr>
                <w:rFonts w:hint="eastAsia"/>
                <w:lang w:eastAsia="zh-CN"/>
              </w:rPr>
              <w:t>China Telecom</w:t>
            </w:r>
          </w:p>
        </w:tc>
      </w:tr>
      <w:tr w:rsidR="002B2958" w14:paraId="5113D7B7" w14:textId="77777777" w:rsidTr="001877AF">
        <w:trPr>
          <w:cantSplit/>
          <w:jc w:val="center"/>
        </w:trPr>
        <w:tc>
          <w:tcPr>
            <w:tcW w:w="5029" w:type="dxa"/>
            <w:shd w:val="clear" w:color="auto" w:fill="auto"/>
          </w:tcPr>
          <w:p w14:paraId="325A6650" w14:textId="4DF4AC48" w:rsidR="002B2958" w:rsidRDefault="002B2958" w:rsidP="001877AF">
            <w:pPr>
              <w:pStyle w:val="TAL"/>
              <w:rPr>
                <w:lang w:eastAsia="zh-CN"/>
              </w:rPr>
            </w:pPr>
            <w:r>
              <w:rPr>
                <w:rFonts w:hint="eastAsia"/>
                <w:lang w:eastAsia="zh-CN"/>
              </w:rPr>
              <w:t>Huawei</w:t>
            </w:r>
          </w:p>
        </w:tc>
      </w:tr>
      <w:tr w:rsidR="002B2958" w14:paraId="2962047D" w14:textId="77777777" w:rsidTr="001877AF">
        <w:trPr>
          <w:cantSplit/>
          <w:jc w:val="center"/>
        </w:trPr>
        <w:tc>
          <w:tcPr>
            <w:tcW w:w="5029" w:type="dxa"/>
            <w:shd w:val="clear" w:color="auto" w:fill="auto"/>
          </w:tcPr>
          <w:p w14:paraId="01475A5B" w14:textId="3E8235F3" w:rsidR="002B2958" w:rsidRDefault="002B2958" w:rsidP="001877AF">
            <w:pPr>
              <w:pStyle w:val="TAL"/>
              <w:rPr>
                <w:lang w:eastAsia="zh-CN"/>
              </w:rPr>
            </w:pPr>
            <w:r>
              <w:rPr>
                <w:rFonts w:hint="eastAsia"/>
                <w:lang w:eastAsia="zh-CN"/>
              </w:rPr>
              <w:t>ZTE</w:t>
            </w:r>
          </w:p>
        </w:tc>
      </w:tr>
      <w:tr w:rsidR="002B2958" w14:paraId="7C771AD8" w14:textId="77777777" w:rsidTr="001877AF">
        <w:trPr>
          <w:cantSplit/>
          <w:jc w:val="center"/>
        </w:trPr>
        <w:tc>
          <w:tcPr>
            <w:tcW w:w="5029" w:type="dxa"/>
            <w:shd w:val="clear" w:color="auto" w:fill="auto"/>
          </w:tcPr>
          <w:p w14:paraId="3053086D" w14:textId="23BDF1E7" w:rsidR="002B2958" w:rsidRDefault="00D0233C" w:rsidP="001877AF">
            <w:pPr>
              <w:pStyle w:val="TAL"/>
              <w:rPr>
                <w:lang w:eastAsia="zh-CN"/>
              </w:rPr>
            </w:pPr>
            <w:r>
              <w:rPr>
                <w:rFonts w:hint="eastAsia"/>
                <w:lang w:eastAsia="zh-CN"/>
              </w:rPr>
              <w:t>CATT</w:t>
            </w:r>
          </w:p>
        </w:tc>
      </w:tr>
      <w:tr w:rsidR="002B2958" w14:paraId="41B775E0" w14:textId="77777777" w:rsidTr="001877AF">
        <w:trPr>
          <w:cantSplit/>
          <w:jc w:val="center"/>
        </w:trPr>
        <w:tc>
          <w:tcPr>
            <w:tcW w:w="5029" w:type="dxa"/>
            <w:shd w:val="clear" w:color="auto" w:fill="auto"/>
          </w:tcPr>
          <w:p w14:paraId="004DBF7B" w14:textId="50E5398D" w:rsidR="002B2958" w:rsidRDefault="002B2958" w:rsidP="001877AF">
            <w:pPr>
              <w:pStyle w:val="TAL"/>
            </w:pPr>
          </w:p>
        </w:tc>
      </w:tr>
      <w:tr w:rsidR="002B2958" w14:paraId="32B60BC2" w14:textId="77777777" w:rsidTr="001877AF">
        <w:trPr>
          <w:cantSplit/>
          <w:jc w:val="center"/>
        </w:trPr>
        <w:tc>
          <w:tcPr>
            <w:tcW w:w="5029" w:type="dxa"/>
            <w:shd w:val="clear" w:color="auto" w:fill="auto"/>
          </w:tcPr>
          <w:p w14:paraId="3631E1F4" w14:textId="04DDB982" w:rsidR="002B2958" w:rsidRDefault="002B2958" w:rsidP="001877AF">
            <w:pPr>
              <w:pStyle w:val="TAL"/>
            </w:pPr>
          </w:p>
        </w:tc>
      </w:tr>
    </w:tbl>
    <w:p w14:paraId="0CEDDB36" w14:textId="77777777" w:rsidR="002B2958" w:rsidRPr="00641ED8" w:rsidRDefault="002B2958" w:rsidP="002B2958"/>
    <w:p w14:paraId="68B8AA1C" w14:textId="77777777" w:rsidR="005F00FF" w:rsidRDefault="005F00FF"/>
    <w:sectPr w:rsidR="005F00FF" w:rsidSect="002B295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00CC03" w14:textId="77777777" w:rsidR="00D53324" w:rsidRDefault="00D53324" w:rsidP="002B2958">
      <w:r>
        <w:separator/>
      </w:r>
    </w:p>
  </w:endnote>
  <w:endnote w:type="continuationSeparator" w:id="0">
    <w:p w14:paraId="160DD535" w14:textId="77777777" w:rsidR="00D53324" w:rsidRDefault="00D53324" w:rsidP="002B2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352438" w14:textId="77777777" w:rsidR="00D53324" w:rsidRDefault="00D53324" w:rsidP="002B2958">
      <w:r>
        <w:separator/>
      </w:r>
    </w:p>
  </w:footnote>
  <w:footnote w:type="continuationSeparator" w:id="0">
    <w:p w14:paraId="2C9DD12B" w14:textId="77777777" w:rsidR="00D53324" w:rsidRDefault="00D53324" w:rsidP="002B29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F23F6D"/>
    <w:multiLevelType w:val="hybridMultilevel"/>
    <w:tmpl w:val="1882B4CE"/>
    <w:lvl w:ilvl="0" w:tplc="42225C72">
      <w:numFmt w:val="bullet"/>
      <w:lvlText w:val="-"/>
      <w:lvlJc w:val="left"/>
      <w:pPr>
        <w:ind w:left="644" w:hanging="360"/>
      </w:pPr>
      <w:rPr>
        <w:rFonts w:ascii="Times New Roman" w:eastAsia="等线"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2" w15:restartNumberingAfterBreak="0">
    <w:nsid w:val="2F812881"/>
    <w:multiLevelType w:val="hybridMultilevel"/>
    <w:tmpl w:val="276A858A"/>
    <w:lvl w:ilvl="0" w:tplc="74541DD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881088418">
    <w:abstractNumId w:val="1"/>
  </w:num>
  <w:num w:numId="2" w16cid:durableId="956376157">
    <w:abstractNumId w:val="2"/>
  </w:num>
  <w:num w:numId="3" w16cid:durableId="1351878338">
    <w:abstractNumId w:val="1"/>
  </w:num>
  <w:num w:numId="4" w16cid:durableId="6387268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25E2B"/>
    <w:rsid w:val="00026A48"/>
    <w:rsid w:val="0008407D"/>
    <w:rsid w:val="000A1F5F"/>
    <w:rsid w:val="000F23BD"/>
    <w:rsid w:val="001726BC"/>
    <w:rsid w:val="001C1B88"/>
    <w:rsid w:val="00223F2D"/>
    <w:rsid w:val="002411DF"/>
    <w:rsid w:val="00243254"/>
    <w:rsid w:val="002815FB"/>
    <w:rsid w:val="002B2958"/>
    <w:rsid w:val="002D0742"/>
    <w:rsid w:val="002D44B8"/>
    <w:rsid w:val="0030682D"/>
    <w:rsid w:val="0032409F"/>
    <w:rsid w:val="0042514E"/>
    <w:rsid w:val="0042546A"/>
    <w:rsid w:val="00463C5E"/>
    <w:rsid w:val="00496BD4"/>
    <w:rsid w:val="004C719F"/>
    <w:rsid w:val="004F3445"/>
    <w:rsid w:val="00527DED"/>
    <w:rsid w:val="00547FE9"/>
    <w:rsid w:val="00553B33"/>
    <w:rsid w:val="0058745D"/>
    <w:rsid w:val="005F00FF"/>
    <w:rsid w:val="005F4496"/>
    <w:rsid w:val="00616212"/>
    <w:rsid w:val="00620C3F"/>
    <w:rsid w:val="00625E2B"/>
    <w:rsid w:val="006274FD"/>
    <w:rsid w:val="006900DA"/>
    <w:rsid w:val="006B4C26"/>
    <w:rsid w:val="006B4CFE"/>
    <w:rsid w:val="006B4DD2"/>
    <w:rsid w:val="006D3E95"/>
    <w:rsid w:val="006D7CC0"/>
    <w:rsid w:val="006F5D16"/>
    <w:rsid w:val="007744EE"/>
    <w:rsid w:val="0077743E"/>
    <w:rsid w:val="007A7B3A"/>
    <w:rsid w:val="007C4930"/>
    <w:rsid w:val="007F7174"/>
    <w:rsid w:val="008057E2"/>
    <w:rsid w:val="00810E55"/>
    <w:rsid w:val="008138FB"/>
    <w:rsid w:val="008448D9"/>
    <w:rsid w:val="008638A3"/>
    <w:rsid w:val="008E5ADA"/>
    <w:rsid w:val="00940378"/>
    <w:rsid w:val="009566A0"/>
    <w:rsid w:val="00982902"/>
    <w:rsid w:val="009C41DF"/>
    <w:rsid w:val="00AB12C6"/>
    <w:rsid w:val="00AD6C68"/>
    <w:rsid w:val="00AF709F"/>
    <w:rsid w:val="00B01A5F"/>
    <w:rsid w:val="00B7662C"/>
    <w:rsid w:val="00BE46A2"/>
    <w:rsid w:val="00C120FC"/>
    <w:rsid w:val="00CD0B2C"/>
    <w:rsid w:val="00CE25EE"/>
    <w:rsid w:val="00D0233C"/>
    <w:rsid w:val="00D129F9"/>
    <w:rsid w:val="00D325D3"/>
    <w:rsid w:val="00D370FE"/>
    <w:rsid w:val="00D53324"/>
    <w:rsid w:val="00D76F94"/>
    <w:rsid w:val="00DE5F80"/>
    <w:rsid w:val="00DF5D70"/>
    <w:rsid w:val="00DF60F1"/>
    <w:rsid w:val="00E26CD5"/>
    <w:rsid w:val="00E6642B"/>
    <w:rsid w:val="00E708C6"/>
    <w:rsid w:val="00E84A1E"/>
    <w:rsid w:val="00E95F7C"/>
    <w:rsid w:val="00EA28B4"/>
    <w:rsid w:val="00EB67F6"/>
    <w:rsid w:val="00F44795"/>
    <w:rsid w:val="00F650F9"/>
    <w:rsid w:val="00F84EED"/>
    <w:rsid w:val="00FC1295"/>
    <w:rsid w:val="00FC3EF9"/>
    <w:rsid w:val="00FD5B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3D730"/>
  <w15:chartTrackingRefBased/>
  <w15:docId w15:val="{AE0A2DA5-AC51-475C-9385-18DE85890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2958"/>
    <w:rPr>
      <w:rFonts w:ascii="Times New Roman" w:hAnsi="Times New Roman" w:cs="Times New Roman"/>
      <w:kern w:val="0"/>
      <w:sz w:val="20"/>
      <w:szCs w:val="20"/>
      <w:lang w:val="en-GB" w:eastAsia="en-US"/>
    </w:rPr>
  </w:style>
  <w:style w:type="paragraph" w:styleId="1">
    <w:name w:val="heading 1"/>
    <w:basedOn w:val="a"/>
    <w:next w:val="a"/>
    <w:link w:val="10"/>
    <w:qFormat/>
    <w:rsid w:val="002B2958"/>
    <w:pPr>
      <w:keepNext/>
      <w:spacing w:after="240"/>
      <w:ind w:left="1985" w:right="284" w:hanging="1985"/>
      <w:outlineLvl w:val="0"/>
    </w:pPr>
    <w:rPr>
      <w:rFonts w:ascii="Arial" w:hAnsi="Arial"/>
      <w:b/>
      <w:sz w:val="24"/>
    </w:rPr>
  </w:style>
  <w:style w:type="paragraph" w:styleId="2">
    <w:name w:val="heading 2"/>
    <w:basedOn w:val="a"/>
    <w:next w:val="a"/>
    <w:link w:val="20"/>
    <w:qFormat/>
    <w:rsid w:val="002B2958"/>
    <w:pPr>
      <w:keepNext/>
      <w:ind w:right="284"/>
      <w:outlineLvl w:val="1"/>
    </w:pPr>
    <w:rPr>
      <w:rFonts w:ascii="Arial" w:hAnsi="Arial"/>
      <w:b/>
      <w:sz w:val="24"/>
    </w:rPr>
  </w:style>
  <w:style w:type="paragraph" w:styleId="3">
    <w:name w:val="heading 3"/>
    <w:basedOn w:val="a"/>
    <w:next w:val="a"/>
    <w:link w:val="30"/>
    <w:qFormat/>
    <w:rsid w:val="002B2958"/>
    <w:pPr>
      <w:keepNext/>
      <w:outlineLvl w:val="2"/>
    </w:pPr>
    <w:rPr>
      <w:sz w:val="24"/>
    </w:rPr>
  </w:style>
  <w:style w:type="paragraph" w:styleId="8">
    <w:name w:val="heading 8"/>
    <w:basedOn w:val="a"/>
    <w:next w:val="a"/>
    <w:link w:val="80"/>
    <w:unhideWhenUsed/>
    <w:qFormat/>
    <w:rsid w:val="002B2958"/>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2B2958"/>
    <w:pPr>
      <w:tabs>
        <w:tab w:val="center" w:pos="4153"/>
        <w:tab w:val="right" w:pos="8306"/>
      </w:tabs>
      <w:snapToGrid w:val="0"/>
      <w:jc w:val="center"/>
    </w:pPr>
    <w:rPr>
      <w:sz w:val="18"/>
      <w:szCs w:val="18"/>
    </w:rPr>
  </w:style>
  <w:style w:type="character" w:customStyle="1" w:styleId="a4">
    <w:name w:val="页眉 字符"/>
    <w:basedOn w:val="a0"/>
    <w:link w:val="a3"/>
    <w:uiPriority w:val="99"/>
    <w:rsid w:val="002B2958"/>
    <w:rPr>
      <w:sz w:val="18"/>
      <w:szCs w:val="18"/>
    </w:rPr>
  </w:style>
  <w:style w:type="paragraph" w:styleId="a5">
    <w:name w:val="footer"/>
    <w:basedOn w:val="a"/>
    <w:link w:val="a6"/>
    <w:uiPriority w:val="99"/>
    <w:unhideWhenUsed/>
    <w:rsid w:val="002B2958"/>
    <w:pPr>
      <w:tabs>
        <w:tab w:val="center" w:pos="4153"/>
        <w:tab w:val="right" w:pos="8306"/>
      </w:tabs>
      <w:snapToGrid w:val="0"/>
    </w:pPr>
    <w:rPr>
      <w:sz w:val="18"/>
      <w:szCs w:val="18"/>
    </w:rPr>
  </w:style>
  <w:style w:type="character" w:customStyle="1" w:styleId="a6">
    <w:name w:val="页脚 字符"/>
    <w:basedOn w:val="a0"/>
    <w:link w:val="a5"/>
    <w:uiPriority w:val="99"/>
    <w:rsid w:val="002B2958"/>
    <w:rPr>
      <w:sz w:val="18"/>
      <w:szCs w:val="18"/>
    </w:rPr>
  </w:style>
  <w:style w:type="character" w:customStyle="1" w:styleId="10">
    <w:name w:val="标题 1 字符"/>
    <w:basedOn w:val="a0"/>
    <w:link w:val="1"/>
    <w:rsid w:val="002B2958"/>
    <w:rPr>
      <w:rFonts w:ascii="Arial" w:hAnsi="Arial" w:cs="Times New Roman"/>
      <w:b/>
      <w:kern w:val="0"/>
      <w:sz w:val="24"/>
      <w:szCs w:val="20"/>
      <w:lang w:val="en-GB" w:eastAsia="en-US"/>
    </w:rPr>
  </w:style>
  <w:style w:type="character" w:customStyle="1" w:styleId="20">
    <w:name w:val="标题 2 字符"/>
    <w:basedOn w:val="a0"/>
    <w:link w:val="2"/>
    <w:rsid w:val="002B2958"/>
    <w:rPr>
      <w:rFonts w:ascii="Arial" w:hAnsi="Arial" w:cs="Times New Roman"/>
      <w:b/>
      <w:kern w:val="0"/>
      <w:sz w:val="24"/>
      <w:szCs w:val="20"/>
      <w:lang w:val="en-GB" w:eastAsia="en-US"/>
    </w:rPr>
  </w:style>
  <w:style w:type="character" w:customStyle="1" w:styleId="30">
    <w:name w:val="标题 3 字符"/>
    <w:basedOn w:val="a0"/>
    <w:link w:val="3"/>
    <w:rsid w:val="002B2958"/>
    <w:rPr>
      <w:rFonts w:ascii="Times New Roman" w:hAnsi="Times New Roman" w:cs="Times New Roman"/>
      <w:kern w:val="0"/>
      <w:sz w:val="24"/>
      <w:szCs w:val="20"/>
      <w:lang w:val="en-GB" w:eastAsia="en-US"/>
    </w:rPr>
  </w:style>
  <w:style w:type="character" w:customStyle="1" w:styleId="80">
    <w:name w:val="标题 8 字符"/>
    <w:basedOn w:val="a0"/>
    <w:link w:val="8"/>
    <w:rsid w:val="002B2958"/>
    <w:rPr>
      <w:rFonts w:asciiTheme="majorHAnsi" w:eastAsiaTheme="majorEastAsia" w:hAnsiTheme="majorHAnsi" w:cstheme="majorBidi"/>
      <w:color w:val="272727" w:themeColor="text1" w:themeTint="D8"/>
      <w:kern w:val="0"/>
      <w:szCs w:val="21"/>
      <w:lang w:val="en-GB" w:eastAsia="en-US"/>
    </w:rPr>
  </w:style>
  <w:style w:type="paragraph" w:customStyle="1" w:styleId="CRCoverPage">
    <w:name w:val="CR Cover Page"/>
    <w:link w:val="CRCoverPageZchn"/>
    <w:uiPriority w:val="99"/>
    <w:qFormat/>
    <w:rsid w:val="002B2958"/>
    <w:pPr>
      <w:spacing w:after="120"/>
    </w:pPr>
    <w:rPr>
      <w:rFonts w:ascii="Arial" w:hAnsi="Arial" w:cs="Times New Roman"/>
      <w:kern w:val="0"/>
      <w:sz w:val="20"/>
      <w:szCs w:val="20"/>
      <w:lang w:val="en-GB" w:eastAsia="en-US"/>
    </w:rPr>
  </w:style>
  <w:style w:type="paragraph" w:customStyle="1" w:styleId="Guidance">
    <w:name w:val="Guidance"/>
    <w:basedOn w:val="a"/>
    <w:qFormat/>
    <w:rsid w:val="002B2958"/>
    <w:pPr>
      <w:overflowPunct w:val="0"/>
      <w:autoSpaceDE w:val="0"/>
      <w:autoSpaceDN w:val="0"/>
      <w:adjustRightInd w:val="0"/>
      <w:spacing w:after="180"/>
      <w:textAlignment w:val="baseline"/>
    </w:pPr>
    <w:rPr>
      <w:i/>
      <w:color w:val="000000"/>
      <w:lang w:eastAsia="ja-JP"/>
    </w:rPr>
  </w:style>
  <w:style w:type="paragraph" w:customStyle="1" w:styleId="TAL">
    <w:name w:val="TAL"/>
    <w:basedOn w:val="a"/>
    <w:rsid w:val="002B2958"/>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2B2958"/>
    <w:rPr>
      <w:b/>
    </w:rPr>
  </w:style>
  <w:style w:type="paragraph" w:customStyle="1" w:styleId="TAC">
    <w:name w:val="TAC"/>
    <w:basedOn w:val="TAL"/>
    <w:rsid w:val="002B2958"/>
    <w:pPr>
      <w:jc w:val="center"/>
    </w:pPr>
  </w:style>
  <w:style w:type="paragraph" w:customStyle="1" w:styleId="FP">
    <w:name w:val="FP"/>
    <w:basedOn w:val="a"/>
    <w:rsid w:val="002B2958"/>
    <w:pPr>
      <w:overflowPunct w:val="0"/>
      <w:autoSpaceDE w:val="0"/>
      <w:autoSpaceDN w:val="0"/>
      <w:adjustRightInd w:val="0"/>
      <w:textAlignment w:val="baseline"/>
    </w:pPr>
    <w:rPr>
      <w:color w:val="000000"/>
      <w:lang w:eastAsia="ja-JP"/>
    </w:rPr>
  </w:style>
  <w:style w:type="character" w:customStyle="1" w:styleId="CRCoverPageZchn">
    <w:name w:val="CR Cover Page Zchn"/>
    <w:link w:val="CRCoverPage"/>
    <w:uiPriority w:val="99"/>
    <w:qFormat/>
    <w:locked/>
    <w:rsid w:val="002B2958"/>
    <w:rPr>
      <w:rFonts w:ascii="Arial" w:hAnsi="Arial" w:cs="Times New Roman"/>
      <w:kern w:val="0"/>
      <w:sz w:val="20"/>
      <w:szCs w:val="20"/>
      <w:lang w:val="en-GB" w:eastAsia="en-US"/>
    </w:rPr>
  </w:style>
  <w:style w:type="character" w:styleId="a7">
    <w:name w:val="Hyperlink"/>
    <w:basedOn w:val="a0"/>
    <w:rsid w:val="002B2958"/>
    <w:rPr>
      <w:color w:val="0563C1" w:themeColor="hyperlink"/>
      <w:u w:val="single"/>
    </w:rPr>
  </w:style>
  <w:style w:type="character" w:styleId="a8">
    <w:name w:val="Unresolved Mention"/>
    <w:basedOn w:val="a0"/>
    <w:uiPriority w:val="99"/>
    <w:semiHidden/>
    <w:unhideWhenUsed/>
    <w:rsid w:val="002B2958"/>
    <w:rPr>
      <w:color w:val="605E5C"/>
      <w:shd w:val="clear" w:color="auto" w:fill="E1DFDD"/>
    </w:rPr>
  </w:style>
  <w:style w:type="paragraph" w:customStyle="1" w:styleId="B1">
    <w:name w:val="B1"/>
    <w:basedOn w:val="a"/>
    <w:link w:val="B1Char"/>
    <w:qFormat/>
    <w:rsid w:val="00223F2D"/>
    <w:pPr>
      <w:ind w:left="567" w:hanging="567"/>
      <w:jc w:val="both"/>
    </w:pPr>
    <w:rPr>
      <w:rFonts w:ascii="Arial" w:hAnsi="Arial"/>
    </w:rPr>
  </w:style>
  <w:style w:type="character" w:customStyle="1" w:styleId="B1Char">
    <w:name w:val="B1 Char"/>
    <w:link w:val="B1"/>
    <w:rsid w:val="00223F2D"/>
    <w:rPr>
      <w:rFonts w:ascii="Arial" w:hAnsi="Arial" w:cs="Times New Roman"/>
      <w:kern w:val="0"/>
      <w:sz w:val="20"/>
      <w:szCs w:val="20"/>
      <w:lang w:val="en-GB" w:eastAsia="en-US"/>
    </w:rPr>
  </w:style>
  <w:style w:type="paragraph" w:customStyle="1" w:styleId="B2">
    <w:name w:val="B2"/>
    <w:basedOn w:val="21"/>
    <w:link w:val="B2Char"/>
    <w:rsid w:val="00223F2D"/>
    <w:pPr>
      <w:overflowPunct w:val="0"/>
      <w:autoSpaceDE w:val="0"/>
      <w:autoSpaceDN w:val="0"/>
      <w:adjustRightInd w:val="0"/>
      <w:spacing w:after="18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223F2D"/>
    <w:rPr>
      <w:rFonts w:ascii="Times New Roman" w:eastAsia="Times New Roman" w:hAnsi="Times New Roman" w:cs="Times New Roman"/>
      <w:kern w:val="0"/>
      <w:sz w:val="20"/>
      <w:szCs w:val="20"/>
      <w:lang w:val="en-GB" w:eastAsia="en-GB"/>
    </w:rPr>
  </w:style>
  <w:style w:type="paragraph" w:customStyle="1" w:styleId="B3">
    <w:name w:val="B3"/>
    <w:basedOn w:val="a"/>
    <w:link w:val="B3Car"/>
    <w:rsid w:val="00223F2D"/>
    <w:pPr>
      <w:overflowPunct w:val="0"/>
      <w:autoSpaceDE w:val="0"/>
      <w:autoSpaceDN w:val="0"/>
      <w:adjustRightInd w:val="0"/>
      <w:spacing w:after="180"/>
      <w:ind w:left="1135" w:hanging="284"/>
      <w:textAlignment w:val="baseline"/>
    </w:pPr>
    <w:rPr>
      <w:rFonts w:eastAsia="Malgun Gothic"/>
      <w:color w:val="000000"/>
      <w:lang w:eastAsia="ja-JP"/>
    </w:rPr>
  </w:style>
  <w:style w:type="character" w:customStyle="1" w:styleId="B3Car">
    <w:name w:val="B3 Car"/>
    <w:link w:val="B3"/>
    <w:rsid w:val="00223F2D"/>
    <w:rPr>
      <w:rFonts w:ascii="Times New Roman" w:eastAsia="Malgun Gothic" w:hAnsi="Times New Roman" w:cs="Times New Roman"/>
      <w:color w:val="000000"/>
      <w:kern w:val="0"/>
      <w:sz w:val="20"/>
      <w:szCs w:val="20"/>
      <w:lang w:val="en-GB" w:eastAsia="ja-JP"/>
    </w:rPr>
  </w:style>
  <w:style w:type="paragraph" w:customStyle="1" w:styleId="EditorsNote">
    <w:name w:val="Editor's Note"/>
    <w:aliases w:val="EN"/>
    <w:basedOn w:val="a"/>
    <w:link w:val="EditorsNoteChar"/>
    <w:qFormat/>
    <w:rsid w:val="00223F2D"/>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rsid w:val="00223F2D"/>
    <w:rPr>
      <w:rFonts w:ascii="Times New Roman" w:eastAsia="Times New Roman" w:hAnsi="Times New Roman" w:cs="Times New Roman"/>
      <w:color w:val="FF0000"/>
      <w:kern w:val="0"/>
      <w:sz w:val="20"/>
      <w:szCs w:val="20"/>
      <w:lang w:val="en-GB" w:eastAsia="ja-JP"/>
    </w:rPr>
  </w:style>
  <w:style w:type="paragraph" w:styleId="21">
    <w:name w:val="List 2"/>
    <w:basedOn w:val="a"/>
    <w:uiPriority w:val="99"/>
    <w:semiHidden/>
    <w:unhideWhenUsed/>
    <w:rsid w:val="00223F2D"/>
    <w:pPr>
      <w:ind w:leftChars="200" w:left="100" w:hangingChars="200" w:hanging="200"/>
      <w:contextualSpacing/>
    </w:pPr>
  </w:style>
  <w:style w:type="paragraph" w:styleId="a9">
    <w:name w:val="Revision"/>
    <w:hidden/>
    <w:uiPriority w:val="99"/>
    <w:semiHidden/>
    <w:rsid w:val="00D76F94"/>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256811">
      <w:bodyDiv w:val="1"/>
      <w:marLeft w:val="0"/>
      <w:marRight w:val="0"/>
      <w:marTop w:val="0"/>
      <w:marBottom w:val="0"/>
      <w:divBdr>
        <w:top w:val="none" w:sz="0" w:space="0" w:color="auto"/>
        <w:left w:val="none" w:sz="0" w:space="0" w:color="auto"/>
        <w:bottom w:val="none" w:sz="0" w:space="0" w:color="auto"/>
        <w:right w:val="none" w:sz="0" w:space="0" w:color="auto"/>
      </w:divBdr>
    </w:div>
    <w:div w:id="568345403">
      <w:bodyDiv w:val="1"/>
      <w:marLeft w:val="0"/>
      <w:marRight w:val="0"/>
      <w:marTop w:val="0"/>
      <w:marBottom w:val="0"/>
      <w:divBdr>
        <w:top w:val="none" w:sz="0" w:space="0" w:color="auto"/>
        <w:left w:val="none" w:sz="0" w:space="0" w:color="auto"/>
        <w:bottom w:val="none" w:sz="0" w:space="0" w:color="auto"/>
        <w:right w:val="none" w:sz="0" w:space="0" w:color="auto"/>
      </w:divBdr>
    </w:div>
    <w:div w:id="985011642">
      <w:bodyDiv w:val="1"/>
      <w:marLeft w:val="0"/>
      <w:marRight w:val="0"/>
      <w:marTop w:val="0"/>
      <w:marBottom w:val="0"/>
      <w:divBdr>
        <w:top w:val="none" w:sz="0" w:space="0" w:color="auto"/>
        <w:left w:val="none" w:sz="0" w:space="0" w:color="auto"/>
        <w:bottom w:val="none" w:sz="0" w:space="0" w:color="auto"/>
        <w:right w:val="none" w:sz="0" w:space="0" w:color="auto"/>
      </w:divBdr>
    </w:div>
    <w:div w:id="1252272778">
      <w:bodyDiv w:val="1"/>
      <w:marLeft w:val="0"/>
      <w:marRight w:val="0"/>
      <w:marTop w:val="0"/>
      <w:marBottom w:val="0"/>
      <w:divBdr>
        <w:top w:val="none" w:sz="0" w:space="0" w:color="auto"/>
        <w:left w:val="none" w:sz="0" w:space="0" w:color="auto"/>
        <w:bottom w:val="none" w:sz="0" w:space="0" w:color="auto"/>
        <w:right w:val="none" w:sz="0" w:space="0" w:color="auto"/>
      </w:divBdr>
    </w:div>
    <w:div w:id="1634404580">
      <w:bodyDiv w:val="1"/>
      <w:marLeft w:val="0"/>
      <w:marRight w:val="0"/>
      <w:marTop w:val="0"/>
      <w:marBottom w:val="0"/>
      <w:divBdr>
        <w:top w:val="none" w:sz="0" w:space="0" w:color="auto"/>
        <w:left w:val="none" w:sz="0" w:space="0" w:color="auto"/>
        <w:bottom w:val="none" w:sz="0" w:space="0" w:color="auto"/>
        <w:right w:val="none" w:sz="0" w:space="0" w:color="auto"/>
      </w:divBdr>
    </w:div>
    <w:div w:id="1761442776">
      <w:bodyDiv w:val="1"/>
      <w:marLeft w:val="0"/>
      <w:marRight w:val="0"/>
      <w:marTop w:val="0"/>
      <w:marBottom w:val="0"/>
      <w:divBdr>
        <w:top w:val="none" w:sz="0" w:space="0" w:color="auto"/>
        <w:left w:val="none" w:sz="0" w:space="0" w:color="auto"/>
        <w:bottom w:val="none" w:sz="0" w:space="0" w:color="auto"/>
        <w:right w:val="none" w:sz="0" w:space="0" w:color="auto"/>
      </w:divBdr>
    </w:div>
    <w:div w:id="1849441272">
      <w:bodyDiv w:val="1"/>
      <w:marLeft w:val="0"/>
      <w:marRight w:val="0"/>
      <w:marTop w:val="0"/>
      <w:marBottom w:val="0"/>
      <w:divBdr>
        <w:top w:val="none" w:sz="0" w:space="0" w:color="auto"/>
        <w:left w:val="none" w:sz="0" w:space="0" w:color="auto"/>
        <w:bottom w:val="none" w:sz="0" w:space="0" w:color="auto"/>
        <w:right w:val="none" w:sz="0" w:space="0" w:color="auto"/>
      </w:divBdr>
    </w:div>
    <w:div w:id="2000225918">
      <w:bodyDiv w:val="1"/>
      <w:marLeft w:val="0"/>
      <w:marRight w:val="0"/>
      <w:marTop w:val="0"/>
      <w:marBottom w:val="0"/>
      <w:divBdr>
        <w:top w:val="none" w:sz="0" w:space="0" w:color="auto"/>
        <w:left w:val="none" w:sz="0" w:space="0" w:color="auto"/>
        <w:bottom w:val="none" w:sz="0" w:space="0" w:color="auto"/>
        <w:right w:val="none" w:sz="0" w:space="0" w:color="auto"/>
      </w:divBdr>
    </w:div>
    <w:div w:id="207554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liuliu66@chinatelecom.cn"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1431</TotalTime>
  <Pages>4</Pages>
  <Words>935</Words>
  <Characters>5330</Characters>
  <Application>Microsoft Office Word</Application>
  <DocSecurity>0</DocSecurity>
  <Lines>44</Lines>
  <Paragraphs>12</Paragraphs>
  <ScaleCrop>false</ScaleCrop>
  <Company/>
  <LinksUpToDate>false</LinksUpToDate>
  <CharactersWithSpaces>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C4-243423</dc:creator>
  <cp:keywords/>
  <dc:description/>
  <cp:lastModifiedBy>liuliu</cp:lastModifiedBy>
  <cp:revision>24</cp:revision>
  <dcterms:created xsi:type="dcterms:W3CDTF">2024-09-09T01:44:00Z</dcterms:created>
  <dcterms:modified xsi:type="dcterms:W3CDTF">2024-09-30T08:20:00Z</dcterms:modified>
</cp:coreProperties>
</file>